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6"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96" w:lineRule="exact"/>
        <w:rPr>
          <w:sz w:val="24"/>
          <w:szCs w:val="24"/>
          <w:color w:val="auto"/>
        </w:rPr>
      </w:pPr>
    </w:p>
    <w:p>
      <w:pPr>
        <w:ind w:left="320" w:right="40"/>
        <w:spacing w:after="0" w:line="279"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-185420</wp:posOffset>
            </wp:positionV>
            <wp:extent cx="114935" cy="114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935" cy="114935"/>
                    </a:xfrm>
                    <a:prstGeom prst="rect">
                      <a:avLst/>
                    </a:prstGeom>
                    <a:noFill/>
                  </pic:spPr>
                </pic:pic>
              </a:graphicData>
            </a:graphic>
          </wp:anchor>
        </w:drawing>
      </w:r>
    </w:p>
    <w:p>
      <w:pPr>
        <w:spacing w:after="0" w:line="205" w:lineRule="exact"/>
        <w:rPr>
          <w:sz w:val="24"/>
          <w:szCs w:val="24"/>
          <w:color w:val="auto"/>
        </w:rPr>
      </w:pPr>
    </w:p>
    <w:p>
      <w:pPr>
        <w:ind w:left="320"/>
        <w:spacing w:after="0" w:line="23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-540385</wp:posOffset>
            </wp:positionV>
            <wp:extent cx="114935" cy="114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935" cy="1149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6100" w:type="dxa"/>
            <w:vAlign w:val="bottom"/>
          </w:tcPr>
          <w:p>
            <w:pPr>
              <w:jc w:val="center"/>
              <w:ind w:right="36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00" w:type="dxa"/>
            <w:vAlign w:val="bottom"/>
            <w:vMerge w:val="restart"/>
          </w:tcPr>
          <w:p>
            <w:pPr>
              <w:jc w:val="center"/>
              <w:ind w:right="362"/>
              <w:spacing w:after="0" w:line="134"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1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jc w:val="center"/>
              <w:ind w:right="362"/>
              <w:spacing w:after="0" w:line="173"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00" w:type="dxa"/>
            <w:vAlign w:val="bottom"/>
            <w:vMerge w:val="restart"/>
          </w:tcPr>
          <w:p>
            <w:pPr>
              <w:jc w:val="center"/>
              <w:ind w:right="342"/>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1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5147945</wp:posOffset>
            </wp:positionH>
            <wp:positionV relativeFrom="paragraph">
              <wp:posOffset>-586105</wp:posOffset>
            </wp:positionV>
            <wp:extent cx="55880" cy="5994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944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-586105</wp:posOffset>
            </wp:positionV>
            <wp:extent cx="55880" cy="599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59944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-1767205</wp:posOffset>
            </wp:positionH>
            <wp:positionV relativeFrom="paragraph">
              <wp:posOffset>618490</wp:posOffset>
            </wp:positionV>
            <wp:extent cx="7002145" cy="8879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2145" cy="8879205"/>
                    </a:xfrm>
                    <a:prstGeom prst="rect">
                      <a:avLst/>
                    </a:prstGeom>
                    <a:noFill/>
                  </pic:spPr>
                </pic:pic>
              </a:graphicData>
            </a:graphic>
          </wp:anchor>
        </w:drawing>
      </w:r>
    </w:p>
    <w:p>
      <w:pPr>
        <w:spacing w:after="0" w:line="981" w:lineRule="exact"/>
        <w:rPr>
          <w:sz w:val="24"/>
          <w:szCs w:val="24"/>
          <w:color w:val="auto"/>
        </w:rPr>
      </w:pPr>
    </w:p>
    <w:p>
      <w:pPr>
        <w:sectPr>
          <w:pgSz w:w="11900" w:h="16838" w:orient="portrait"/>
          <w:cols w:equalWidth="0" w:num="2">
            <w:col w:w="2320" w:space="440"/>
            <w:col w:w="8320"/>
          </w:cols>
          <w:pgMar w:left="460" w:top="211" w:right="359" w:bottom="0" w:gutter="0" w:footer="0" w:header="0"/>
        </w:sectPr>
      </w:pPr>
    </w:p>
    <w:tbl>
      <w:tblPr>
        <w:tblLayout w:type="fixed"/>
        <w:tblInd w:w="0" w:type="dxa"/>
        <w:tblCellMar>
          <w:top w:w="0" w:type="dxa"/>
          <w:left w:w="0" w:type="dxa"/>
          <w:bottom w:w="0" w:type="dxa"/>
          <w:right w:w="0" w:type="dxa"/>
        </w:tblCellMar>
      </w:tblPr>
      <w:tr>
        <w:trPr>
          <w:trHeight w:val="230"/>
        </w:trPr>
        <w:tc>
          <w:tcPr>
            <w:tcW w:w="24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60" w:type="dxa"/>
            <w:vAlign w:val="bottom"/>
            <w:gridSpan w:val="8"/>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gridSpan w:val="6"/>
          </w:tcPr>
          <w:p>
            <w:pPr>
              <w:ind w:left="60"/>
              <w:spacing w:after="0"/>
              <w:rPr>
                <w:sz w:val="20"/>
                <w:szCs w:val="20"/>
                <w:color w:val="auto"/>
              </w:rPr>
            </w:pPr>
            <w:r>
              <w:rPr>
                <w:rFonts w:ascii="Arial" w:cs="Arial" w:eastAsia="Arial" w:hAnsi="Arial"/>
                <w:sz w:val="12"/>
                <w:szCs w:val="12"/>
                <w:color w:val="auto"/>
                <w:w w:val="99"/>
              </w:rPr>
              <w:t>5. Relationship of Reporting Person(s) to Issuer</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100" w:type="dxa"/>
            <w:vAlign w:val="bottom"/>
          </w:tcPr>
          <w:p>
            <w:pPr>
              <w:spacing w:after="0"/>
              <w:rPr>
                <w:sz w:val="8"/>
                <w:szCs w:val="8"/>
                <w:color w:val="auto"/>
              </w:rPr>
            </w:pPr>
          </w:p>
        </w:tc>
        <w:tc>
          <w:tcPr>
            <w:tcW w:w="2320" w:type="dxa"/>
            <w:vAlign w:val="bottom"/>
            <w:gridSpan w:val="4"/>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ERGEN CHARLES W</w:t>
              </w:r>
            </w:hyperlink>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20" w:type="dxa"/>
            <w:vAlign w:val="bottom"/>
            <w:gridSpan w:val="7"/>
          </w:tcPr>
          <w:p>
            <w:pPr>
              <w:spacing w:after="0" w:line="96"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EchoStar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SATS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w w:val="97"/>
              </w:rPr>
              <w:t>(Check all applicable)</w:t>
            </w: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320" w:type="dxa"/>
            <w:vAlign w:val="bottom"/>
            <w:gridSpan w:val="4"/>
            <w:vMerge w:val="continue"/>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Borders>
              <w:bottom w:val="single" w:sz="8" w:color="0000EE"/>
            </w:tcBorders>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780" w:type="dxa"/>
            <w:vAlign w:val="bottom"/>
            <w:tcBorders>
              <w:bottom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2320" w:type="dxa"/>
            <w:vAlign w:val="bottom"/>
            <w:gridSpan w:val="4"/>
            <w:vMerge w:val="continue"/>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color w:val="auto"/>
              </w:rPr>
              <w:t>Director</w:t>
            </w: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20" w:type="dxa"/>
            <w:vAlign w:val="bottom"/>
            <w:gridSpan w:val="5"/>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52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2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7"/>
                <w:szCs w:val="7"/>
                <w:color w:val="auto"/>
              </w:rPr>
            </w:pPr>
          </w:p>
        </w:tc>
        <w:tc>
          <w:tcPr>
            <w:tcW w:w="1420" w:type="dxa"/>
            <w:vAlign w:val="bottom"/>
            <w:gridSpan w:val="5"/>
            <w:vMerge w:val="restart"/>
          </w:tcPr>
          <w:p>
            <w:pPr>
              <w:ind w:left="1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42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
        </w:trPr>
        <w:tc>
          <w:tcPr>
            <w:tcW w:w="100" w:type="dxa"/>
            <w:vAlign w:val="bottom"/>
          </w:tcPr>
          <w:p>
            <w:pPr>
              <w:spacing w:after="0"/>
              <w:rPr>
                <w:sz w:val="2"/>
                <w:szCs w:val="2"/>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
                <w:szCs w:val="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2"/>
                <w:szCs w:val="12"/>
                <w:color w:val="auto"/>
              </w:rPr>
              <w:t>(First)</w:t>
            </w:r>
          </w:p>
        </w:tc>
        <w:tc>
          <w:tcPr>
            <w:tcW w:w="940" w:type="dxa"/>
            <w:vAlign w:val="bottom"/>
            <w:vMerge w:val="restart"/>
          </w:tcPr>
          <w:p>
            <w:pPr>
              <w:ind w:left="140"/>
              <w:spacing w:after="0"/>
              <w:rPr>
                <w:sz w:val="20"/>
                <w:szCs w:val="20"/>
                <w:color w:val="auto"/>
              </w:rPr>
            </w:pPr>
            <w:r>
              <w:rPr>
                <w:rFonts w:ascii="Arial" w:cs="Arial" w:eastAsia="Arial" w:hAnsi="Arial"/>
                <w:sz w:val="12"/>
                <w:szCs w:val="12"/>
                <w:color w:val="auto"/>
              </w:rPr>
              <w:t>(Middle)</w:t>
            </w: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color w:val="auto"/>
              </w:rPr>
              <w:t>below)</w:t>
            </w: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vMerge w:val="restart"/>
          </w:tcPr>
          <w:p>
            <w:pPr>
              <w:ind w:left="180"/>
              <w:spacing w:after="0"/>
              <w:rPr>
                <w:sz w:val="20"/>
                <w:szCs w:val="20"/>
                <w:color w:val="auto"/>
              </w:rPr>
            </w:pPr>
            <w:r>
              <w:rPr>
                <w:rFonts w:ascii="Arial" w:cs="Arial" w:eastAsia="Arial" w:hAnsi="Arial"/>
                <w:sz w:val="12"/>
                <w:szCs w:val="12"/>
                <w:color w:val="auto"/>
              </w:rPr>
              <w:t>below)</w:t>
            </w: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0"/>
        </w:trPr>
        <w:tc>
          <w:tcPr>
            <w:tcW w:w="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60" w:type="dxa"/>
            <w:vAlign w:val="bottom"/>
            <w:gridSpan w:val="8"/>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1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60" w:type="dxa"/>
            <w:vAlign w:val="bottom"/>
            <w:gridSpan w:val="8"/>
            <w:vMerge w:val="continue"/>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60" w:type="dxa"/>
            <w:vAlign w:val="bottom"/>
            <w:gridSpan w:val="5"/>
            <w:vMerge w:val="restart"/>
          </w:tcPr>
          <w:p>
            <w:pPr>
              <w:ind w:left="180"/>
              <w:spacing w:after="0"/>
              <w:rPr>
                <w:sz w:val="20"/>
                <w:szCs w:val="20"/>
                <w:color w:val="auto"/>
              </w:rPr>
            </w:pPr>
            <w:r>
              <w:rPr>
                <w:rFonts w:ascii="Times New Roman" w:cs="Times New Roman" w:eastAsia="Times New Roman" w:hAnsi="Times New Roman"/>
                <w:sz w:val="16"/>
                <w:szCs w:val="16"/>
                <w:color w:val="0000FF"/>
              </w:rPr>
              <w:t>CHAIRMAN, PRES and CEO</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100" w:type="dxa"/>
            <w:vAlign w:val="bottom"/>
          </w:tcPr>
          <w:p>
            <w:pPr>
              <w:spacing w:after="0"/>
              <w:rPr>
                <w:sz w:val="20"/>
                <w:szCs w:val="20"/>
                <w:color w:val="auto"/>
              </w:rPr>
            </w:pPr>
          </w:p>
        </w:tc>
        <w:tc>
          <w:tcPr>
            <w:tcW w:w="23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9601 S. MERIDIAN BLVD.</w:t>
            </w:r>
          </w:p>
        </w:tc>
        <w:tc>
          <w:tcPr>
            <w:tcW w:w="940" w:type="dxa"/>
            <w:vAlign w:val="bottom"/>
          </w:tcPr>
          <w:p>
            <w:pPr>
              <w:spacing w:after="0"/>
              <w:rPr>
                <w:sz w:val="20"/>
                <w:szCs w:val="20"/>
                <w:color w:val="auto"/>
              </w:rPr>
            </w:pPr>
          </w:p>
        </w:tc>
        <w:tc>
          <w:tcPr>
            <w:tcW w:w="1800" w:type="dxa"/>
            <w:vAlign w:val="bottom"/>
            <w:gridSpan w:val="9"/>
          </w:tcPr>
          <w:p>
            <w:pPr>
              <w:ind w:left="540"/>
              <w:spacing w:after="0"/>
              <w:rPr>
                <w:sz w:val="20"/>
                <w:szCs w:val="20"/>
                <w:color w:val="auto"/>
              </w:rPr>
            </w:pPr>
            <w:r>
              <w:rPr>
                <w:rFonts w:ascii="Times New Roman" w:cs="Times New Roman" w:eastAsia="Times New Roman" w:hAnsi="Times New Roman"/>
                <w:sz w:val="16"/>
                <w:szCs w:val="16"/>
                <w:color w:val="0000FF"/>
              </w:rPr>
              <w:t>05/13/2026</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60" w:type="dxa"/>
            <w:vAlign w:val="bottom"/>
            <w:gridSpan w:val="5"/>
            <w:vMerge w:val="continue"/>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66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80" w:type="dxa"/>
            <w:vAlign w:val="bottom"/>
            <w:gridSpan w:val="9"/>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Pr>
          <w:p>
            <w:pPr>
              <w:spacing w:after="0"/>
              <w:rPr>
                <w:sz w:val="10"/>
                <w:szCs w:val="10"/>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ENGLEWOOD</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CO</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80112</w:t>
            </w: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80" w:type="dxa"/>
            <w:vAlign w:val="bottom"/>
            <w:gridSpan w:val="9"/>
            <w:vMerge w:val="continue"/>
          </w:tcPr>
          <w:p>
            <w:pPr>
              <w:spacing w:after="0"/>
              <w:rPr>
                <w:sz w:val="6"/>
                <w:szCs w:val="6"/>
                <w:color w:val="auto"/>
              </w:rPr>
            </w:pPr>
          </w:p>
        </w:tc>
        <w:tc>
          <w:tcPr>
            <w:tcW w:w="30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00" w:type="dxa"/>
            <w:vAlign w:val="bottom"/>
            <w:gridSpan w:val="4"/>
          </w:tcPr>
          <w:p>
            <w:pPr>
              <w:ind w:left="80"/>
              <w:spacing w:after="0"/>
              <w:rPr>
                <w:sz w:val="20"/>
                <w:szCs w:val="20"/>
                <w:color w:val="auto"/>
              </w:rPr>
            </w:pPr>
            <w:r>
              <w:rPr>
                <w:rFonts w:ascii="Arial" w:cs="Arial" w:eastAsia="Arial" w:hAnsi="Arial"/>
                <w:sz w:val="12"/>
                <w:szCs w:val="12"/>
                <w:color w:val="auto"/>
              </w:rPr>
              <w:t>Form filed by One Reporting Person</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100" w:type="dxa"/>
            <w:vAlign w:val="bottom"/>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vMerge w:val="restart"/>
          </w:tcPr>
          <w:p>
            <w:pPr>
              <w:spacing w:after="0"/>
              <w:rPr>
                <w:sz w:val="9"/>
                <w:szCs w:val="9"/>
                <w:color w:val="auto"/>
              </w:rPr>
            </w:pPr>
          </w:p>
        </w:tc>
        <w:tc>
          <w:tcPr>
            <w:tcW w:w="2900" w:type="dxa"/>
            <w:vAlign w:val="bottom"/>
            <w:gridSpan w:val="8"/>
            <w:vMerge w:val="restart"/>
          </w:tcPr>
          <w:p>
            <w:pPr>
              <w:ind w:left="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4"/>
        </w:trPr>
        <w:tc>
          <w:tcPr>
            <w:tcW w:w="100" w:type="dxa"/>
            <w:vAlign w:val="bottom"/>
          </w:tcPr>
          <w:p>
            <w:pPr>
              <w:spacing w:after="0"/>
              <w:rPr>
                <w:sz w:val="6"/>
                <w:szCs w:val="6"/>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6"/>
                <w:szCs w:val="6"/>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2"/>
                <w:szCs w:val="12"/>
                <w:color w:val="auto"/>
              </w:rPr>
              <w:t>(State)</w:t>
            </w:r>
          </w:p>
        </w:tc>
        <w:tc>
          <w:tcPr>
            <w:tcW w:w="940" w:type="dxa"/>
            <w:vAlign w:val="bottom"/>
            <w:vMerge w:val="restart"/>
          </w:tcPr>
          <w:p>
            <w:pPr>
              <w:ind w:left="14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290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1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tcPr>
          <w:p>
            <w:pPr>
              <w:spacing w:after="0"/>
              <w:rPr>
                <w:sz w:val="9"/>
                <w:szCs w:val="9"/>
                <w:color w:val="auto"/>
              </w:rPr>
            </w:pPr>
          </w:p>
        </w:tc>
        <w:tc>
          <w:tcPr>
            <w:tcW w:w="2520" w:type="dxa"/>
            <w:vAlign w:val="bottom"/>
            <w:tcBorders>
              <w:bottom w:val="single" w:sz="8" w:color="2C2C2C"/>
            </w:tcBorders>
            <w:gridSpan w:val="5"/>
          </w:tcPr>
          <w:p>
            <w:pPr>
              <w:spacing w:after="0"/>
              <w:rPr>
                <w:sz w:val="9"/>
                <w:szCs w:val="9"/>
                <w:color w:val="auto"/>
              </w:rPr>
            </w:pPr>
          </w:p>
        </w:tc>
        <w:tc>
          <w:tcPr>
            <w:tcW w:w="500" w:type="dxa"/>
            <w:vAlign w:val="bottom"/>
            <w:tcBorders>
              <w:bottom w:val="single" w:sz="8" w:color="2C2C2C"/>
            </w:tcBorders>
            <w:gridSpan w:val="2"/>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6460" w:type="dxa"/>
            <w:vAlign w:val="bottom"/>
            <w:tcBorders>
              <w:top w:val="single" w:sz="8" w:color="2C2C2C"/>
            </w:tcBorders>
            <w:gridSpan w:val="18"/>
          </w:tcPr>
          <w:p>
            <w:pPr>
              <w:ind w:lef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4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gridSpan w:val="3"/>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4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w w:val="96"/>
              </w:rPr>
              <w:t>2. Transaction</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jc w:val="right"/>
              <w:ind w:right="3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5. Amount of</w:t>
            </w:r>
          </w:p>
        </w:tc>
        <w:tc>
          <w:tcPr>
            <w:tcW w:w="44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9"/>
              </w:rPr>
              <w:t>Transaction</w:t>
            </w:r>
          </w:p>
        </w:tc>
        <w:tc>
          <w:tcPr>
            <w:tcW w:w="2000" w:type="dxa"/>
            <w:vAlign w:val="bottom"/>
            <w:gridSpan w:val="4"/>
          </w:tcPr>
          <w:p>
            <w:pPr>
              <w:jc w:val="right"/>
              <w:ind w:right="12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700" w:type="dxa"/>
            <w:vAlign w:val="bottom"/>
          </w:tcPr>
          <w:p>
            <w:pPr>
              <w:spacing w:after="0" w:line="121" w:lineRule="exact"/>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0"/>
                <w:szCs w:val="10"/>
                <w:color w:val="auto"/>
              </w:rPr>
            </w:pPr>
          </w:p>
        </w:tc>
        <w:tc>
          <w:tcPr>
            <w:tcW w:w="9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7"/>
          </w:tcPr>
          <w:p>
            <w:pPr>
              <w:ind w:left="60"/>
              <w:spacing w:after="0" w:line="121"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vMerge w:val="restart"/>
          </w:tcPr>
          <w:p>
            <w:pPr>
              <w:spacing w:after="0"/>
              <w:rPr>
                <w:sz w:val="5"/>
                <w:szCs w:val="5"/>
                <w:color w:val="auto"/>
              </w:rPr>
            </w:pPr>
          </w:p>
        </w:tc>
        <w:tc>
          <w:tcPr>
            <w:tcW w:w="1140" w:type="dxa"/>
            <w:vAlign w:val="bottom"/>
            <w:gridSpan w:val="2"/>
            <w:vMerge w:val="restart"/>
          </w:tcPr>
          <w:p>
            <w:pPr>
              <w:spacing w:after="0" w:line="121"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gridSpan w:val="4"/>
            <w:vMerge w:val="restart"/>
          </w:tcPr>
          <w:p>
            <w:pPr>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6"/>
              </w:rPr>
              <w:t>Amount</w:t>
            </w:r>
          </w:p>
        </w:tc>
        <w:tc>
          <w:tcPr>
            <w:tcW w:w="620" w:type="dxa"/>
            <w:vAlign w:val="bottom"/>
          </w:tcPr>
          <w:p>
            <w:pPr>
              <w:ind w:left="300"/>
              <w:spacing w:after="0" w:line="121"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1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3"/>
          </w:tcPr>
          <w:p>
            <w:pPr>
              <w:jc w:val="center"/>
              <w:ind w:right="3"/>
              <w:spacing w:after="0"/>
              <w:rPr>
                <w:sz w:val="20"/>
                <w:szCs w:val="20"/>
                <w:color w:val="auto"/>
              </w:rPr>
            </w:pPr>
            <w:r>
              <w:rPr>
                <w:rFonts w:ascii="Times New Roman" w:cs="Times New Roman" w:eastAsia="Times New Roman" w:hAnsi="Times New Roman"/>
                <w:sz w:val="16"/>
                <w:szCs w:val="16"/>
                <w:color w:val="0000FF"/>
                <w:w w:val="97"/>
              </w:rPr>
              <w:t>11,140,269</w:t>
            </w:r>
          </w:p>
        </w:tc>
        <w:tc>
          <w:tcPr>
            <w:tcW w:w="340" w:type="dxa"/>
            <w:vAlign w:val="bottom"/>
          </w:tcPr>
          <w:p>
            <w:pPr>
              <w:spacing w:after="0"/>
              <w:rPr>
                <w:sz w:val="20"/>
                <w:szCs w:val="20"/>
                <w:color w:val="auto"/>
              </w:rPr>
            </w:pPr>
          </w:p>
        </w:tc>
        <w:tc>
          <w:tcPr>
            <w:tcW w:w="620" w:type="dxa"/>
            <w:vAlign w:val="bottom"/>
          </w:tcPr>
          <w:p>
            <w:pPr>
              <w:jc w:val="center"/>
              <w:ind w:right="395"/>
              <w:spacing w:after="0"/>
              <w:rPr>
                <w:sz w:val="20"/>
                <w:szCs w:val="20"/>
                <w:color w:val="auto"/>
              </w:rPr>
            </w:pPr>
            <w:r>
              <w:rPr>
                <w:rFonts w:ascii="Times New Roman" w:cs="Times New Roman" w:eastAsia="Times New Roman" w:hAnsi="Times New Roman"/>
                <w:sz w:val="16"/>
                <w:szCs w:val="16"/>
                <w:color w:val="0000FF"/>
              </w:rPr>
              <w:t>D</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3"/>
        </w:trPr>
        <w:tc>
          <w:tcPr>
            <w:tcW w:w="24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ind w:right="3"/>
              <w:spacing w:after="0"/>
              <w:rPr>
                <w:sz w:val="20"/>
                <w:szCs w:val="20"/>
                <w:color w:val="auto"/>
              </w:rPr>
            </w:pPr>
            <w:r>
              <w:rPr>
                <w:rFonts w:ascii="Times New Roman" w:cs="Times New Roman" w:eastAsia="Times New Roman" w:hAnsi="Times New Roman"/>
                <w:sz w:val="16"/>
                <w:szCs w:val="16"/>
                <w:color w:val="0000FF"/>
                <w:w w:val="95"/>
              </w:rPr>
              <w:t>11,404</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95"/>
              <w:spacing w:after="0"/>
              <w:rPr>
                <w:sz w:val="20"/>
                <w:szCs w:val="20"/>
                <w:color w:val="auto"/>
              </w:rPr>
            </w:pPr>
            <w:r>
              <w:rPr>
                <w:rFonts w:ascii="Times New Roman" w:cs="Times New Roman" w:eastAsia="Times New Roman" w:hAnsi="Times New Roman"/>
                <w:sz w:val="16"/>
                <w:szCs w:val="16"/>
                <w:color w:val="0000FF"/>
                <w:w w:val="74"/>
              </w:rPr>
              <w:t>I</w:t>
            </w:r>
          </w:p>
        </w:tc>
        <w:tc>
          <w:tcPr>
            <w:tcW w:w="160" w:type="dxa"/>
            <w:vAlign w:val="bottom"/>
            <w:tcBorders>
              <w:bottom w:val="single" w:sz="8" w:color="2C2C2C"/>
            </w:tcBorders>
          </w:tcPr>
          <w:p>
            <w:pPr>
              <w:spacing w:after="0" w:line="289" w:lineRule="exact"/>
              <w:rPr>
                <w:sz w:val="20"/>
                <w:szCs w:val="20"/>
                <w:color w:val="auto"/>
              </w:rPr>
            </w:pPr>
            <w:r>
              <w:rPr>
                <w:rFonts w:ascii="Times New Roman" w:cs="Times New Roman" w:eastAsia="Times New Roman" w:hAnsi="Times New Roman"/>
                <w:sz w:val="31"/>
                <w:szCs w:val="31"/>
                <w:color w:val="0000FF"/>
                <w:w w:val="75"/>
                <w:vertAlign w:val="subscript"/>
              </w:rPr>
              <w:t>I</w:t>
            </w:r>
            <w:r>
              <w:rPr>
                <w:rFonts w:ascii="Times New Roman" w:cs="Times New Roman" w:eastAsia="Times New Roman" w:hAnsi="Times New Roman"/>
                <w:sz w:val="10"/>
                <w:szCs w:val="10"/>
                <w:color w:val="008000"/>
                <w:w w:val="75"/>
              </w:rPr>
              <w:t>(1)</w:t>
            </w: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4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left="331"/>
              <w:spacing w:after="0"/>
              <w:rPr>
                <w:sz w:val="20"/>
                <w:szCs w:val="20"/>
                <w:color w:val="auto"/>
              </w:rPr>
            </w:pPr>
            <w:r>
              <w:rPr>
                <w:rFonts w:ascii="Times New Roman" w:cs="Times New Roman" w:eastAsia="Times New Roman" w:hAnsi="Times New Roman"/>
                <w:sz w:val="16"/>
                <w:szCs w:val="16"/>
                <w:color w:val="0000FF"/>
                <w:w w:val="99"/>
              </w:rPr>
              <w:t>1,967</w:t>
            </w:r>
          </w:p>
        </w:tc>
        <w:tc>
          <w:tcPr>
            <w:tcW w:w="4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95"/>
              <w:spacing w:after="0"/>
              <w:rPr>
                <w:sz w:val="20"/>
                <w:szCs w:val="20"/>
                <w:color w:val="auto"/>
              </w:rPr>
            </w:pPr>
            <w:r>
              <w:rPr>
                <w:rFonts w:ascii="Times New Roman" w:cs="Times New Roman" w:eastAsia="Times New Roman" w:hAnsi="Times New Roman"/>
                <w:sz w:val="16"/>
                <w:szCs w:val="16"/>
                <w:color w:val="0000FF"/>
                <w:w w:val="74"/>
              </w:rPr>
              <w:t>I</w:t>
            </w:r>
          </w:p>
        </w:tc>
        <w:tc>
          <w:tcPr>
            <w:tcW w:w="160" w:type="dxa"/>
            <w:vAlign w:val="bottom"/>
            <w:tcBorders>
              <w:bottom w:val="single" w:sz="8" w:color="2C2C2C"/>
            </w:tcBorders>
          </w:tcPr>
          <w:p>
            <w:pPr>
              <w:spacing w:after="0" w:line="289" w:lineRule="exact"/>
              <w:rPr>
                <w:sz w:val="20"/>
                <w:szCs w:val="20"/>
                <w:color w:val="auto"/>
              </w:rPr>
            </w:pPr>
            <w:r>
              <w:rPr>
                <w:rFonts w:ascii="Times New Roman" w:cs="Times New Roman" w:eastAsia="Times New Roman" w:hAnsi="Times New Roman"/>
                <w:sz w:val="31"/>
                <w:szCs w:val="31"/>
                <w:color w:val="0000FF"/>
                <w:w w:val="75"/>
                <w:vertAlign w:val="subscript"/>
              </w:rPr>
              <w:t>I</w:t>
            </w:r>
            <w:r>
              <w:rPr>
                <w:rFonts w:ascii="Times New Roman" w:cs="Times New Roman" w:eastAsia="Times New Roman" w:hAnsi="Times New Roman"/>
                <w:sz w:val="10"/>
                <w:szCs w:val="10"/>
                <w:color w:val="008000"/>
                <w:w w:val="75"/>
              </w:rPr>
              <w:t>(2)</w:t>
            </w: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4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left="331"/>
              <w:spacing w:after="0"/>
              <w:rPr>
                <w:sz w:val="20"/>
                <w:szCs w:val="20"/>
                <w:color w:val="auto"/>
              </w:rPr>
            </w:pPr>
            <w:r>
              <w:rPr>
                <w:rFonts w:ascii="Times New Roman" w:cs="Times New Roman" w:eastAsia="Times New Roman" w:hAnsi="Times New Roman"/>
                <w:sz w:val="16"/>
                <w:szCs w:val="16"/>
                <w:color w:val="0000FF"/>
                <w:w w:val="99"/>
              </w:rPr>
              <w:t>1,313</w:t>
            </w:r>
          </w:p>
        </w:tc>
        <w:tc>
          <w:tcPr>
            <w:tcW w:w="4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95"/>
              <w:spacing w:after="0"/>
              <w:rPr>
                <w:sz w:val="20"/>
                <w:szCs w:val="20"/>
                <w:color w:val="auto"/>
              </w:rPr>
            </w:pPr>
            <w:r>
              <w:rPr>
                <w:rFonts w:ascii="Times New Roman" w:cs="Times New Roman" w:eastAsia="Times New Roman" w:hAnsi="Times New Roman"/>
                <w:sz w:val="16"/>
                <w:szCs w:val="16"/>
                <w:color w:val="0000FF"/>
                <w:w w:val="74"/>
              </w:rPr>
              <w:t>I</w:t>
            </w:r>
          </w:p>
        </w:tc>
        <w:tc>
          <w:tcPr>
            <w:tcW w:w="160" w:type="dxa"/>
            <w:vAlign w:val="bottom"/>
            <w:tcBorders>
              <w:bottom w:val="single" w:sz="8" w:color="2C2C2C"/>
            </w:tcBorders>
          </w:tcPr>
          <w:p>
            <w:pPr>
              <w:spacing w:after="0" w:line="289" w:lineRule="exact"/>
              <w:rPr>
                <w:sz w:val="20"/>
                <w:szCs w:val="20"/>
                <w:color w:val="auto"/>
              </w:rPr>
            </w:pPr>
            <w:r>
              <w:rPr>
                <w:rFonts w:ascii="Times New Roman" w:cs="Times New Roman" w:eastAsia="Times New Roman" w:hAnsi="Times New Roman"/>
                <w:sz w:val="31"/>
                <w:szCs w:val="31"/>
                <w:color w:val="0000FF"/>
                <w:w w:val="75"/>
                <w:vertAlign w:val="subscript"/>
              </w:rPr>
              <w:t>I</w:t>
            </w:r>
            <w:r>
              <w:rPr>
                <w:rFonts w:ascii="Times New Roman" w:cs="Times New Roman" w:eastAsia="Times New Roman" w:hAnsi="Times New Roman"/>
                <w:sz w:val="10"/>
                <w:szCs w:val="10"/>
                <w:color w:val="008000"/>
                <w:w w:val="75"/>
              </w:rPr>
              <w:t>(3)</w:t>
            </w: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4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ind w:right="3"/>
              <w:spacing w:after="0"/>
              <w:rPr>
                <w:sz w:val="20"/>
                <w:szCs w:val="20"/>
                <w:color w:val="auto"/>
              </w:rPr>
            </w:pPr>
            <w:r>
              <w:rPr>
                <w:rFonts w:ascii="Times New Roman" w:cs="Times New Roman" w:eastAsia="Times New Roman" w:hAnsi="Times New Roman"/>
                <w:sz w:val="16"/>
                <w:szCs w:val="16"/>
                <w:color w:val="0000FF"/>
                <w:w w:val="95"/>
              </w:rPr>
              <w:t>11,921</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95"/>
              <w:spacing w:after="0"/>
              <w:rPr>
                <w:sz w:val="20"/>
                <w:szCs w:val="20"/>
                <w:color w:val="auto"/>
              </w:rPr>
            </w:pPr>
            <w:r>
              <w:rPr>
                <w:rFonts w:ascii="Times New Roman" w:cs="Times New Roman" w:eastAsia="Times New Roman" w:hAnsi="Times New Roman"/>
                <w:sz w:val="16"/>
                <w:szCs w:val="16"/>
                <w:color w:val="0000FF"/>
                <w:w w:val="74"/>
              </w:rPr>
              <w:t>I</w:t>
            </w:r>
          </w:p>
        </w:tc>
        <w:tc>
          <w:tcPr>
            <w:tcW w:w="160" w:type="dxa"/>
            <w:vAlign w:val="bottom"/>
            <w:tcBorders>
              <w:bottom w:val="single" w:sz="8" w:color="2C2C2C"/>
            </w:tcBorders>
          </w:tcPr>
          <w:p>
            <w:pPr>
              <w:spacing w:after="0" w:line="289" w:lineRule="exact"/>
              <w:rPr>
                <w:sz w:val="20"/>
                <w:szCs w:val="20"/>
                <w:color w:val="auto"/>
              </w:rPr>
            </w:pPr>
            <w:r>
              <w:rPr>
                <w:rFonts w:ascii="Times New Roman" w:cs="Times New Roman" w:eastAsia="Times New Roman" w:hAnsi="Times New Roman"/>
                <w:sz w:val="31"/>
                <w:szCs w:val="31"/>
                <w:color w:val="0000FF"/>
                <w:w w:val="75"/>
                <w:vertAlign w:val="subscript"/>
              </w:rPr>
              <w:t>I</w:t>
            </w:r>
            <w:r>
              <w:rPr>
                <w:rFonts w:ascii="Times New Roman" w:cs="Times New Roman" w:eastAsia="Times New Roman" w:hAnsi="Times New Roman"/>
                <w:sz w:val="10"/>
                <w:szCs w:val="10"/>
                <w:color w:val="008000"/>
                <w:w w:val="75"/>
              </w:rPr>
              <w:t>(4)</w:t>
            </w: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4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ind w:right="3"/>
              <w:spacing w:after="0"/>
              <w:rPr>
                <w:sz w:val="20"/>
                <w:szCs w:val="20"/>
                <w:color w:val="auto"/>
              </w:rPr>
            </w:pPr>
            <w:r>
              <w:rPr>
                <w:rFonts w:ascii="Times New Roman" w:cs="Times New Roman" w:eastAsia="Times New Roman" w:hAnsi="Times New Roman"/>
                <w:sz w:val="16"/>
                <w:szCs w:val="16"/>
                <w:color w:val="0000FF"/>
                <w:w w:val="96"/>
              </w:rPr>
              <w:t>766,443</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95"/>
              <w:spacing w:after="0"/>
              <w:rPr>
                <w:sz w:val="20"/>
                <w:szCs w:val="20"/>
                <w:color w:val="auto"/>
              </w:rPr>
            </w:pPr>
            <w:r>
              <w:rPr>
                <w:rFonts w:ascii="Times New Roman" w:cs="Times New Roman" w:eastAsia="Times New Roman" w:hAnsi="Times New Roman"/>
                <w:sz w:val="16"/>
                <w:szCs w:val="16"/>
                <w:color w:val="0000FF"/>
                <w:w w:val="74"/>
              </w:rPr>
              <w:t>I</w:t>
            </w:r>
          </w:p>
        </w:tc>
        <w:tc>
          <w:tcPr>
            <w:tcW w:w="160" w:type="dxa"/>
            <w:vAlign w:val="bottom"/>
            <w:tcBorders>
              <w:bottom w:val="single" w:sz="8" w:color="2C2C2C"/>
            </w:tcBorders>
          </w:tcPr>
          <w:p>
            <w:pPr>
              <w:spacing w:after="0" w:line="289" w:lineRule="exact"/>
              <w:rPr>
                <w:sz w:val="20"/>
                <w:szCs w:val="20"/>
                <w:color w:val="auto"/>
              </w:rPr>
            </w:pPr>
            <w:r>
              <w:rPr>
                <w:rFonts w:ascii="Times New Roman" w:cs="Times New Roman" w:eastAsia="Times New Roman" w:hAnsi="Times New Roman"/>
                <w:sz w:val="31"/>
                <w:szCs w:val="31"/>
                <w:color w:val="0000FF"/>
                <w:w w:val="75"/>
                <w:vertAlign w:val="subscript"/>
              </w:rPr>
              <w:t>I</w:t>
            </w:r>
            <w:r>
              <w:rPr>
                <w:rFonts w:ascii="Times New Roman" w:cs="Times New Roman" w:eastAsia="Times New Roman" w:hAnsi="Times New Roman"/>
                <w:sz w:val="10"/>
                <w:szCs w:val="10"/>
                <w:color w:val="008000"/>
                <w:w w:val="75"/>
              </w:rPr>
              <w:t>(5)</w:t>
            </w: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4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ind w:right="3"/>
              <w:spacing w:after="0"/>
              <w:rPr>
                <w:sz w:val="20"/>
                <w:szCs w:val="20"/>
                <w:color w:val="auto"/>
              </w:rPr>
            </w:pPr>
            <w:r>
              <w:rPr>
                <w:rFonts w:ascii="Times New Roman" w:cs="Times New Roman" w:eastAsia="Times New Roman" w:hAnsi="Times New Roman"/>
                <w:sz w:val="16"/>
                <w:szCs w:val="16"/>
                <w:color w:val="0000FF"/>
                <w:w w:val="96"/>
              </w:rPr>
              <w:t>2,350,696</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95"/>
              <w:spacing w:after="0"/>
              <w:rPr>
                <w:sz w:val="20"/>
                <w:szCs w:val="20"/>
                <w:color w:val="auto"/>
              </w:rPr>
            </w:pPr>
            <w:r>
              <w:rPr>
                <w:rFonts w:ascii="Times New Roman" w:cs="Times New Roman" w:eastAsia="Times New Roman" w:hAnsi="Times New Roman"/>
                <w:sz w:val="16"/>
                <w:szCs w:val="16"/>
                <w:color w:val="0000FF"/>
                <w:w w:val="74"/>
              </w:rPr>
              <w:t>I</w:t>
            </w:r>
          </w:p>
        </w:tc>
        <w:tc>
          <w:tcPr>
            <w:tcW w:w="160" w:type="dxa"/>
            <w:vAlign w:val="bottom"/>
            <w:tcBorders>
              <w:bottom w:val="single" w:sz="8" w:color="2C2C2C"/>
            </w:tcBorders>
          </w:tcPr>
          <w:p>
            <w:pPr>
              <w:spacing w:after="0" w:line="289" w:lineRule="exact"/>
              <w:rPr>
                <w:sz w:val="20"/>
                <w:szCs w:val="20"/>
                <w:color w:val="auto"/>
              </w:rPr>
            </w:pPr>
            <w:r>
              <w:rPr>
                <w:rFonts w:ascii="Times New Roman" w:cs="Times New Roman" w:eastAsia="Times New Roman" w:hAnsi="Times New Roman"/>
                <w:sz w:val="31"/>
                <w:szCs w:val="31"/>
                <w:color w:val="0000FF"/>
                <w:w w:val="75"/>
                <w:vertAlign w:val="subscript"/>
              </w:rPr>
              <w:t>I</w:t>
            </w:r>
            <w:r>
              <w:rPr>
                <w:rFonts w:ascii="Times New Roman" w:cs="Times New Roman" w:eastAsia="Times New Roman" w:hAnsi="Times New Roman"/>
                <w:sz w:val="10"/>
                <w:szCs w:val="10"/>
                <w:color w:val="008000"/>
                <w:w w:val="75"/>
              </w:rPr>
              <w:t>(6)</w:t>
            </w: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4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ind w:right="3"/>
              <w:spacing w:after="0"/>
              <w:rPr>
                <w:sz w:val="20"/>
                <w:szCs w:val="20"/>
                <w:color w:val="auto"/>
              </w:rPr>
            </w:pPr>
            <w:r>
              <w:rPr>
                <w:rFonts w:ascii="Times New Roman" w:cs="Times New Roman" w:eastAsia="Times New Roman" w:hAnsi="Times New Roman"/>
                <w:sz w:val="16"/>
                <w:szCs w:val="16"/>
                <w:color w:val="0000FF"/>
                <w:w w:val="96"/>
              </w:rPr>
              <w:t>1,551,355</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95"/>
              <w:spacing w:after="0"/>
              <w:rPr>
                <w:sz w:val="20"/>
                <w:szCs w:val="20"/>
                <w:color w:val="auto"/>
              </w:rPr>
            </w:pPr>
            <w:r>
              <w:rPr>
                <w:rFonts w:ascii="Times New Roman" w:cs="Times New Roman" w:eastAsia="Times New Roman" w:hAnsi="Times New Roman"/>
                <w:sz w:val="16"/>
                <w:szCs w:val="16"/>
                <w:color w:val="0000FF"/>
                <w:w w:val="74"/>
              </w:rPr>
              <w:t>I</w:t>
            </w:r>
          </w:p>
        </w:tc>
        <w:tc>
          <w:tcPr>
            <w:tcW w:w="160" w:type="dxa"/>
            <w:vAlign w:val="bottom"/>
            <w:tcBorders>
              <w:bottom w:val="single" w:sz="8" w:color="2C2C2C"/>
            </w:tcBorders>
          </w:tcPr>
          <w:p>
            <w:pPr>
              <w:spacing w:after="0" w:line="289" w:lineRule="exact"/>
              <w:rPr>
                <w:sz w:val="20"/>
                <w:szCs w:val="20"/>
                <w:color w:val="auto"/>
              </w:rPr>
            </w:pPr>
            <w:r>
              <w:rPr>
                <w:rFonts w:ascii="Times New Roman" w:cs="Times New Roman" w:eastAsia="Times New Roman" w:hAnsi="Times New Roman"/>
                <w:sz w:val="31"/>
                <w:szCs w:val="31"/>
                <w:color w:val="0000FF"/>
                <w:w w:val="75"/>
                <w:vertAlign w:val="subscript"/>
              </w:rPr>
              <w:t>I</w:t>
            </w:r>
            <w:r>
              <w:rPr>
                <w:rFonts w:ascii="Times New Roman" w:cs="Times New Roman" w:eastAsia="Times New Roman" w:hAnsi="Times New Roman"/>
                <w:sz w:val="10"/>
                <w:szCs w:val="10"/>
                <w:color w:val="008000"/>
                <w:w w:val="75"/>
              </w:rPr>
              <w:t>(7)</w:t>
            </w:r>
          </w:p>
        </w:tc>
        <w:tc>
          <w:tcPr>
            <w:tcW w:w="5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60" w:type="dxa"/>
            <w:vAlign w:val="bottom"/>
            <w:gridSpan w:val="18"/>
          </w:tcPr>
          <w:p>
            <w:pPr>
              <w:ind w:left="3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760" w:type="dxa"/>
            <w:vAlign w:val="bottom"/>
            <w:gridSpan w:val="15"/>
          </w:tcPr>
          <w:p>
            <w:pPr>
              <w:jc w:val="right"/>
              <w:ind w:right="360"/>
              <w:spacing w:after="0"/>
              <w:rPr>
                <w:sz w:val="20"/>
                <w:szCs w:val="20"/>
                <w:color w:val="auto"/>
              </w:rPr>
            </w:pPr>
            <w:r>
              <w:rPr>
                <w:rFonts w:ascii="Arial" w:cs="Arial" w:eastAsia="Arial" w:hAnsi="Arial"/>
                <w:sz w:val="16"/>
                <w:szCs w:val="16"/>
                <w:b w:val="1"/>
                <w:bCs w:val="1"/>
                <w:color w:val="auto"/>
                <w:w w:val="97"/>
              </w:rPr>
              <w:t>(e.g., puts, calls, warrants, options, convertible securities)</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00" w:type="dxa"/>
            <w:vAlign w:val="bottom"/>
            <w:gridSpan w:val="2"/>
          </w:tcPr>
          <w:p>
            <w:pPr>
              <w:ind w:left="120"/>
              <w:spacing w:after="0"/>
              <w:rPr>
                <w:sz w:val="20"/>
                <w:szCs w:val="20"/>
                <w:color w:val="auto"/>
              </w:rPr>
            </w:pPr>
            <w:r>
              <w:rPr>
                <w:rFonts w:ascii="Arial" w:cs="Arial" w:eastAsia="Arial" w:hAnsi="Arial"/>
                <w:sz w:val="11"/>
                <w:szCs w:val="11"/>
                <w:b w:val="1"/>
                <w:bCs w:val="1"/>
                <w:color w:val="auto"/>
              </w:rPr>
              <w:t>3. 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5"/>
          </w:tcPr>
          <w:p>
            <w:pPr>
              <w:ind w:left="20"/>
              <w:spacing w:after="0"/>
              <w:rPr>
                <w:sz w:val="20"/>
                <w:szCs w:val="20"/>
                <w:color w:val="auto"/>
              </w:rPr>
            </w:pPr>
            <w:r>
              <w:rPr>
                <w:rFonts w:ascii="Arial" w:cs="Arial" w:eastAsia="Arial" w:hAnsi="Arial"/>
                <w:sz w:val="11"/>
                <w:szCs w:val="11"/>
                <w:b w:val="1"/>
                <w:bCs w:val="1"/>
                <w:color w:val="auto"/>
              </w:rPr>
              <w:t>5. Number of</w:t>
            </w:r>
          </w:p>
        </w:tc>
        <w:tc>
          <w:tcPr>
            <w:tcW w:w="134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700" w:type="dxa"/>
            <w:vAlign w:val="bottom"/>
          </w:tcPr>
          <w:p>
            <w:pPr>
              <w:jc w:val="center"/>
              <w:ind w:right="2"/>
              <w:spacing w:after="0"/>
              <w:rPr>
                <w:sz w:val="20"/>
                <w:szCs w:val="20"/>
                <w:color w:val="auto"/>
              </w:rPr>
            </w:pPr>
            <w:r>
              <w:rPr>
                <w:rFonts w:ascii="Arial" w:cs="Arial" w:eastAsia="Arial" w:hAnsi="Arial"/>
                <w:sz w:val="11"/>
                <w:szCs w:val="11"/>
                <w:b w:val="1"/>
                <w:bCs w:val="1"/>
                <w:color w:val="auto"/>
                <w:w w:val="98"/>
              </w:rPr>
              <w:t>8. Price of</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60" w:type="dxa"/>
            <w:vAlign w:val="bottom"/>
          </w:tcPr>
          <w:p>
            <w:pPr>
              <w:spacing w:after="0"/>
              <w:rPr>
                <w:sz w:val="13"/>
                <w:szCs w:val="13"/>
                <w:color w:val="auto"/>
              </w:rPr>
            </w:pPr>
          </w:p>
        </w:tc>
        <w:tc>
          <w:tcPr>
            <w:tcW w:w="64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0"/>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5"/>
              </w:rPr>
              <w:t>Conversion</w:t>
            </w:r>
          </w:p>
        </w:tc>
        <w:tc>
          <w:tcPr>
            <w:tcW w:w="110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0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22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Derivative Securities</w:t>
            </w:r>
          </w:p>
        </w:tc>
        <w:tc>
          <w:tcPr>
            <w:tcW w:w="13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00" w:type="dxa"/>
            <w:vAlign w:val="bottom"/>
          </w:tcPr>
          <w:p>
            <w:pPr>
              <w:jc w:val="center"/>
              <w:ind w:right="2"/>
              <w:spacing w:after="0" w:line="121" w:lineRule="exact"/>
              <w:rPr>
                <w:sz w:val="20"/>
                <w:szCs w:val="20"/>
                <w:color w:val="auto"/>
              </w:rPr>
            </w:pPr>
            <w:r>
              <w:rPr>
                <w:rFonts w:ascii="Arial" w:cs="Arial" w:eastAsia="Arial" w:hAnsi="Arial"/>
                <w:sz w:val="11"/>
                <w:szCs w:val="11"/>
                <w:b w:val="1"/>
                <w:bCs w:val="1"/>
                <w:color w:val="auto"/>
                <w:w w:val="98"/>
              </w:rPr>
              <w:t>Derivative</w:t>
            </w: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Ownership</w:t>
            </w:r>
          </w:p>
        </w:tc>
        <w:tc>
          <w:tcPr>
            <w:tcW w:w="640" w:type="dxa"/>
            <w:vAlign w:val="bottom"/>
            <w:tcBorders>
              <w:right w:val="single" w:sz="8" w:color="2C2C2C"/>
            </w:tcBorders>
            <w:gridSpan w:val="3"/>
          </w:tcPr>
          <w:p>
            <w:pPr>
              <w:spacing w:after="0" w:line="121"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0"/>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7"/>
              </w:rPr>
              <w:t>or Exercise</w:t>
            </w:r>
          </w:p>
        </w:tc>
        <w:tc>
          <w:tcPr>
            <w:tcW w:w="110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0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122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Acquired (A) or</w:t>
            </w:r>
          </w:p>
        </w:tc>
        <w:tc>
          <w:tcPr>
            <w:tcW w:w="13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Form:</w:t>
            </w:r>
          </w:p>
        </w:tc>
        <w:tc>
          <w:tcPr>
            <w:tcW w:w="160" w:type="dxa"/>
            <w:vAlign w:val="bottom"/>
          </w:tcPr>
          <w:p>
            <w:pPr>
              <w:spacing w:after="0"/>
              <w:rPr>
                <w:sz w:val="10"/>
                <w:szCs w:val="10"/>
                <w:color w:val="auto"/>
              </w:rPr>
            </w:pPr>
          </w:p>
        </w:tc>
        <w:tc>
          <w:tcPr>
            <w:tcW w:w="640" w:type="dxa"/>
            <w:vAlign w:val="bottom"/>
            <w:tcBorders>
              <w:right w:val="single" w:sz="8" w:color="2C2C2C"/>
            </w:tcBorders>
            <w:gridSpan w:val="3"/>
          </w:tcPr>
          <w:p>
            <w:pPr>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40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Disposed of (D)</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Direct (D)</w:t>
            </w:r>
          </w:p>
        </w:tc>
        <w:tc>
          <w:tcPr>
            <w:tcW w:w="160" w:type="dxa"/>
            <w:vAlign w:val="bottom"/>
          </w:tcPr>
          <w:p>
            <w:pPr>
              <w:spacing w:after="0"/>
              <w:rPr>
                <w:sz w:val="10"/>
                <w:szCs w:val="10"/>
                <w:color w:val="auto"/>
              </w:rPr>
            </w:pPr>
          </w:p>
        </w:tc>
        <w:tc>
          <w:tcPr>
            <w:tcW w:w="640" w:type="dxa"/>
            <w:vAlign w:val="bottom"/>
            <w:tcBorders>
              <w:right w:val="single" w:sz="8" w:color="2C2C2C"/>
            </w:tcBorders>
            <w:gridSpan w:val="3"/>
          </w:tcPr>
          <w:p>
            <w:pPr>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(Instr. 3, 4 and 5)</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line="121"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8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or Indirect</w:t>
            </w:r>
          </w:p>
        </w:tc>
        <w:tc>
          <w:tcPr>
            <w:tcW w:w="640" w:type="dxa"/>
            <w:vAlign w:val="bottom"/>
            <w:tcBorders>
              <w:right w:val="single" w:sz="8" w:color="2C2C2C"/>
            </w:tcBorders>
            <w:gridSpan w:val="3"/>
          </w:tcPr>
          <w:p>
            <w:pPr>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restart"/>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gridSpan w:val="2"/>
            <w:vMerge w:val="restart"/>
          </w:tcPr>
          <w:p>
            <w:pPr>
              <w:spacing w:after="0" w:line="121" w:lineRule="exact"/>
              <w:rPr>
                <w:sz w:val="20"/>
                <w:szCs w:val="20"/>
                <w:color w:val="auto"/>
              </w:rPr>
            </w:pPr>
            <w:r>
              <w:rPr>
                <w:rFonts w:ascii="Arial" w:cs="Arial" w:eastAsia="Arial" w:hAnsi="Arial"/>
                <w:sz w:val="11"/>
                <w:szCs w:val="11"/>
                <w:b w:val="1"/>
                <w:bCs w:val="1"/>
                <w:color w:val="auto"/>
              </w:rPr>
              <w:t>Following</w:t>
            </w:r>
          </w:p>
        </w:tc>
        <w:tc>
          <w:tcPr>
            <w:tcW w:w="780" w:type="dxa"/>
            <w:vAlign w:val="bottom"/>
            <w:gridSpan w:val="2"/>
            <w:vMerge w:val="restart"/>
          </w:tcPr>
          <w:p>
            <w:pPr>
              <w:ind w:left="100"/>
              <w:spacing w:after="0" w:line="121" w:lineRule="exact"/>
              <w:rPr>
                <w:sz w:val="20"/>
                <w:szCs w:val="20"/>
                <w:color w:val="auto"/>
              </w:rPr>
            </w:pPr>
            <w:r>
              <w:rPr>
                <w:rFonts w:ascii="Arial" w:cs="Arial" w:eastAsia="Arial" w:hAnsi="Arial"/>
                <w:sz w:val="11"/>
                <w:szCs w:val="11"/>
                <w:b w:val="1"/>
                <w:bCs w:val="1"/>
                <w:color w:val="auto"/>
              </w:rPr>
              <w:t>(I) (Instr. 4)</w:t>
            </w: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Reported</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line="121"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7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gridSpan w:val="3"/>
          </w:tcPr>
          <w:p>
            <w:pPr>
              <w:ind w:left="20"/>
              <w:spacing w:after="0"/>
              <w:rPr>
                <w:sz w:val="20"/>
                <w:szCs w:val="20"/>
                <w:color w:val="auto"/>
              </w:rPr>
            </w:pPr>
            <w:r>
              <w:rPr>
                <w:rFonts w:ascii="Arial" w:cs="Arial" w:eastAsia="Arial" w:hAnsi="Arial"/>
                <w:sz w:val="11"/>
                <w:szCs w:val="11"/>
                <w:b w:val="1"/>
                <w:bCs w:val="1"/>
                <w:color w:val="auto"/>
                <w:w w:val="91"/>
              </w:rPr>
              <w:t>(A)</w:t>
            </w:r>
          </w:p>
        </w:tc>
        <w:tc>
          <w:tcPr>
            <w:tcW w:w="1040" w:type="dxa"/>
            <w:vAlign w:val="bottom"/>
            <w:gridSpan w:val="2"/>
          </w:tcPr>
          <w:p>
            <w:pPr>
              <w:ind w:left="440"/>
              <w:spacing w:after="0"/>
              <w:rPr>
                <w:sz w:val="20"/>
                <w:szCs w:val="20"/>
                <w:color w:val="auto"/>
              </w:rPr>
            </w:pPr>
            <w:r>
              <w:rPr>
                <w:rFonts w:ascii="Arial" w:cs="Arial" w:eastAsia="Arial" w:hAnsi="Arial"/>
                <w:sz w:val="11"/>
                <w:szCs w:val="11"/>
                <w:b w:val="1"/>
                <w:bCs w:val="1"/>
                <w:color w:val="auto"/>
              </w:rPr>
              <w:t>(D)</w:t>
            </w:r>
          </w:p>
        </w:tc>
        <w:tc>
          <w:tcPr>
            <w:tcW w:w="70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20"/>
                <w:szCs w:val="20"/>
                <w:color w:val="auto"/>
              </w:rPr>
            </w:pPr>
            <w:r>
              <w:rPr>
                <w:rFonts w:ascii="Arial" w:cs="Arial" w:eastAsia="Arial" w:hAnsi="Arial"/>
                <w:sz w:val="11"/>
                <w:szCs w:val="11"/>
                <w:b w:val="1"/>
                <w:bCs w:val="1"/>
                <w:color w:val="auto"/>
                <w:w w:val="96"/>
              </w:rPr>
              <w:t>(Instr. 4)</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4"/>
            <w:vMerge w:val="restart"/>
          </w:tcPr>
          <w:p>
            <w:pPr>
              <w:jc w:val="center"/>
              <w:ind w:right="342"/>
              <w:spacing w:after="0"/>
              <w:rPr>
                <w:sz w:val="20"/>
                <w:szCs w:val="20"/>
                <w:color w:val="auto"/>
              </w:rPr>
            </w:pPr>
            <w:r>
              <w:rPr>
                <w:rFonts w:ascii="Times New Roman" w:cs="Times New Roman" w:eastAsia="Times New Roman" w:hAnsi="Times New Roman"/>
                <w:sz w:val="24"/>
                <w:szCs w:val="24"/>
                <w:color w:val="0000FF"/>
                <w:w w:val="85"/>
                <w:vertAlign w:val="subscript"/>
              </w:rPr>
              <w:t>G</w:t>
            </w:r>
            <w:r>
              <w:rPr>
                <w:rFonts w:ascii="Times New Roman" w:cs="Times New Roman" w:eastAsia="Times New Roman" w:hAnsi="Times New Roman"/>
                <w:sz w:val="10"/>
                <w:szCs w:val="10"/>
                <w:color w:val="008000"/>
                <w:w w:val="85"/>
              </w:rPr>
              <w:t>(9)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(8)</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3,306,885</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(9)</w:t>
            </w:r>
          </w:p>
        </w:tc>
        <w:tc>
          <w:tcPr>
            <w:tcW w:w="0" w:type="dxa"/>
            <w:vAlign w:val="bottom"/>
          </w:tcPr>
          <w:p>
            <w:pPr>
              <w:spacing w:after="0"/>
              <w:rPr>
                <w:sz w:val="1"/>
                <w:szCs w:val="1"/>
                <w:color w:val="auto"/>
              </w:rPr>
            </w:pPr>
          </w:p>
        </w:tc>
      </w:tr>
      <w:tr>
        <w:trPr>
          <w:trHeight w:val="133"/>
        </w:trPr>
        <w:tc>
          <w:tcPr>
            <w:tcW w:w="66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0000FF"/>
              </w:rPr>
              <w:t>Common</w:t>
            </w:r>
          </w:p>
        </w:tc>
        <w:tc>
          <w:tcPr>
            <w:tcW w:w="660" w:type="dxa"/>
            <w:vAlign w:val="bottom"/>
            <w:vMerge w:val="continue"/>
          </w:tcPr>
          <w:p>
            <w:pPr>
              <w:spacing w:after="0"/>
              <w:rPr>
                <w:sz w:val="11"/>
                <w:szCs w:val="11"/>
                <w:color w:val="auto"/>
              </w:rPr>
            </w:pPr>
          </w:p>
        </w:tc>
        <w:tc>
          <w:tcPr>
            <w:tcW w:w="110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05/13/2026</w:t>
            </w: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2"/>
          </w:tcPr>
          <w:p>
            <w:pPr>
              <w:ind w:left="440"/>
              <w:spacing w:after="0" w:line="133" w:lineRule="exact"/>
              <w:rPr>
                <w:sz w:val="20"/>
                <w:szCs w:val="20"/>
                <w:color w:val="auto"/>
              </w:rPr>
            </w:pPr>
            <w:r>
              <w:rPr>
                <w:rFonts w:ascii="Times New Roman" w:cs="Times New Roman" w:eastAsia="Times New Roman" w:hAnsi="Times New Roman"/>
                <w:sz w:val="12"/>
                <w:szCs w:val="12"/>
                <w:color w:val="0000FF"/>
              </w:rPr>
              <w:t>3,306,885</w:t>
            </w: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gridSpan w:val="2"/>
            <w:vMerge w:val="continue"/>
          </w:tcPr>
          <w:p>
            <w:pPr>
              <w:spacing w:after="0"/>
              <w:rPr>
                <w:sz w:val="11"/>
                <w:szCs w:val="11"/>
                <w:color w:val="auto"/>
              </w:rPr>
            </w:pPr>
          </w:p>
        </w:tc>
        <w:tc>
          <w:tcPr>
            <w:tcW w:w="760" w:type="dxa"/>
            <w:vAlign w:val="bottom"/>
            <w:gridSpan w:val="2"/>
          </w:tcPr>
          <w:p>
            <w:pPr>
              <w:jc w:val="center"/>
              <w:spacing w:after="0" w:line="133"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440" w:type="dxa"/>
            <w:vAlign w:val="bottom"/>
          </w:tcPr>
          <w:p>
            <w:pPr>
              <w:jc w:val="center"/>
              <w:ind w:left="283"/>
              <w:spacing w:after="0" w:line="133" w:lineRule="exact"/>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11"/>
                <w:szCs w:val="11"/>
                <w:color w:val="auto"/>
              </w:rPr>
            </w:pPr>
          </w:p>
        </w:tc>
        <w:tc>
          <w:tcPr>
            <w:tcW w:w="620" w:type="dxa"/>
            <w:vAlign w:val="bottom"/>
          </w:tcPr>
          <w:p>
            <w:pPr>
              <w:jc w:val="center"/>
              <w:ind w:left="75"/>
              <w:spacing w:after="0" w:line="133" w:lineRule="exact"/>
              <w:rPr>
                <w:sz w:val="20"/>
                <w:szCs w:val="20"/>
                <w:color w:val="auto"/>
              </w:rPr>
            </w:pPr>
            <w:r>
              <w:rPr>
                <w:rFonts w:ascii="Times New Roman" w:cs="Times New Roman" w:eastAsia="Times New Roman" w:hAnsi="Times New Roman"/>
                <w:sz w:val="12"/>
                <w:szCs w:val="12"/>
                <w:color w:val="0000FF"/>
                <w:w w:val="98"/>
              </w:rPr>
              <w:t>I</w:t>
            </w:r>
          </w:p>
        </w:tc>
        <w:tc>
          <w:tcPr>
            <w:tcW w:w="160" w:type="dxa"/>
            <w:vAlign w:val="bottom"/>
          </w:tcPr>
          <w:p>
            <w:pPr>
              <w:spacing w:after="0"/>
              <w:rPr>
                <w:sz w:val="11"/>
                <w:szCs w:val="11"/>
                <w:color w:val="auto"/>
              </w:rPr>
            </w:pPr>
          </w:p>
        </w:tc>
        <w:tc>
          <w:tcPr>
            <w:tcW w:w="640" w:type="dxa"/>
            <w:vAlign w:val="bottom"/>
            <w:tcBorders>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4"/>
            <w:vMerge w:val="restart"/>
          </w:tcPr>
          <w:p>
            <w:pPr>
              <w:jc w:val="center"/>
              <w:ind w:right="342"/>
              <w:spacing w:after="0"/>
              <w:rPr>
                <w:sz w:val="20"/>
                <w:szCs w:val="20"/>
                <w:color w:val="auto"/>
              </w:rPr>
            </w:pPr>
            <w:r>
              <w:rPr>
                <w:rFonts w:ascii="Times New Roman" w:cs="Times New Roman" w:eastAsia="Times New Roman" w:hAnsi="Times New Roman"/>
                <w:sz w:val="24"/>
                <w:szCs w:val="24"/>
                <w:color w:val="0000FF"/>
                <w:w w:val="85"/>
                <w:vertAlign w:val="subscript"/>
              </w:rPr>
              <w:t>G</w:t>
            </w:r>
            <w:r>
              <w:rPr>
                <w:rFonts w:ascii="Times New Roman" w:cs="Times New Roman" w:eastAsia="Times New Roman" w:hAnsi="Times New Roman"/>
                <w:sz w:val="10"/>
                <w:szCs w:val="10"/>
                <w:color w:val="008000"/>
                <w:w w:val="85"/>
              </w:rPr>
              <w:t>(9)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(8)</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381,135</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6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0000FF"/>
              </w:rPr>
              <w:t>Common</w:t>
            </w:r>
          </w:p>
        </w:tc>
        <w:tc>
          <w:tcPr>
            <w:tcW w:w="660" w:type="dxa"/>
            <w:vAlign w:val="bottom"/>
            <w:vMerge w:val="continue"/>
          </w:tcPr>
          <w:p>
            <w:pPr>
              <w:spacing w:after="0"/>
              <w:rPr>
                <w:sz w:val="11"/>
                <w:szCs w:val="11"/>
                <w:color w:val="auto"/>
              </w:rPr>
            </w:pPr>
          </w:p>
        </w:tc>
        <w:tc>
          <w:tcPr>
            <w:tcW w:w="110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05/13/2026</w:t>
            </w: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960" w:type="dxa"/>
            <w:vAlign w:val="bottom"/>
            <w:gridSpan w:val="4"/>
          </w:tcPr>
          <w:p>
            <w:pPr>
              <w:jc w:val="center"/>
              <w:ind w:right="364"/>
              <w:spacing w:after="0" w:line="133" w:lineRule="exact"/>
              <w:rPr>
                <w:sz w:val="20"/>
                <w:szCs w:val="20"/>
                <w:color w:val="auto"/>
              </w:rPr>
            </w:pPr>
            <w:r>
              <w:rPr>
                <w:rFonts w:ascii="Times New Roman" w:cs="Times New Roman" w:eastAsia="Times New Roman" w:hAnsi="Times New Roman"/>
                <w:sz w:val="12"/>
                <w:szCs w:val="12"/>
                <w:color w:val="0000FF"/>
                <w:w w:val="97"/>
              </w:rPr>
              <w:t>381,135</w:t>
            </w: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gridSpan w:val="2"/>
            <w:vMerge w:val="continue"/>
          </w:tcPr>
          <w:p>
            <w:pPr>
              <w:spacing w:after="0"/>
              <w:rPr>
                <w:sz w:val="11"/>
                <w:szCs w:val="11"/>
                <w:color w:val="auto"/>
              </w:rPr>
            </w:pPr>
          </w:p>
        </w:tc>
        <w:tc>
          <w:tcPr>
            <w:tcW w:w="760" w:type="dxa"/>
            <w:vAlign w:val="bottom"/>
            <w:gridSpan w:val="2"/>
          </w:tcPr>
          <w:p>
            <w:pPr>
              <w:jc w:val="center"/>
              <w:spacing w:after="0" w:line="133"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7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2,469,124</w:t>
            </w:r>
          </w:p>
        </w:tc>
        <w:tc>
          <w:tcPr>
            <w:tcW w:w="620" w:type="dxa"/>
            <w:vAlign w:val="bottom"/>
          </w:tcPr>
          <w:p>
            <w:pPr>
              <w:jc w:val="center"/>
              <w:ind w:left="75"/>
              <w:spacing w:after="0" w:line="133" w:lineRule="exact"/>
              <w:rPr>
                <w:sz w:val="20"/>
                <w:szCs w:val="20"/>
                <w:color w:val="auto"/>
              </w:rPr>
            </w:pPr>
            <w:r>
              <w:rPr>
                <w:rFonts w:ascii="Times New Roman" w:cs="Times New Roman" w:eastAsia="Times New Roman" w:hAnsi="Times New Roman"/>
                <w:sz w:val="12"/>
                <w:szCs w:val="12"/>
                <w:color w:val="0000FF"/>
                <w:w w:val="91"/>
              </w:rPr>
              <w:t>D</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4"/>
            <w:vMerge w:val="restart"/>
          </w:tcPr>
          <w:p>
            <w:pPr>
              <w:jc w:val="center"/>
              <w:ind w:right="342"/>
              <w:spacing w:after="0"/>
              <w:rPr>
                <w:sz w:val="20"/>
                <w:szCs w:val="20"/>
                <w:color w:val="auto"/>
              </w:rPr>
            </w:pPr>
            <w:r>
              <w:rPr>
                <w:rFonts w:ascii="Times New Roman" w:cs="Times New Roman" w:eastAsia="Times New Roman" w:hAnsi="Times New Roman"/>
                <w:sz w:val="24"/>
                <w:szCs w:val="24"/>
                <w:color w:val="0000FF"/>
                <w:w w:val="89"/>
                <w:vertAlign w:val="subscript"/>
              </w:rPr>
              <w:t>J</w:t>
            </w:r>
            <w:r>
              <w:rPr>
                <w:rFonts w:ascii="Times New Roman" w:cs="Times New Roman" w:eastAsia="Times New Roman" w:hAnsi="Times New Roman"/>
                <w:sz w:val="10"/>
                <w:szCs w:val="10"/>
                <w:color w:val="008000"/>
                <w:w w:val="89"/>
              </w:rPr>
              <w:t>(9)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(8)</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2,925,750</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(6)</w:t>
            </w:r>
          </w:p>
        </w:tc>
        <w:tc>
          <w:tcPr>
            <w:tcW w:w="0" w:type="dxa"/>
            <w:vAlign w:val="bottom"/>
          </w:tcPr>
          <w:p>
            <w:pPr>
              <w:spacing w:after="0"/>
              <w:rPr>
                <w:sz w:val="1"/>
                <w:szCs w:val="1"/>
                <w:color w:val="auto"/>
              </w:rPr>
            </w:pPr>
          </w:p>
        </w:tc>
      </w:tr>
      <w:tr>
        <w:trPr>
          <w:trHeight w:val="133"/>
        </w:trPr>
        <w:tc>
          <w:tcPr>
            <w:tcW w:w="66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0000FF"/>
              </w:rPr>
              <w:t>Common</w:t>
            </w:r>
          </w:p>
        </w:tc>
        <w:tc>
          <w:tcPr>
            <w:tcW w:w="660" w:type="dxa"/>
            <w:vAlign w:val="bottom"/>
            <w:vMerge w:val="continue"/>
          </w:tcPr>
          <w:p>
            <w:pPr>
              <w:spacing w:after="0"/>
              <w:rPr>
                <w:sz w:val="11"/>
                <w:szCs w:val="11"/>
                <w:color w:val="auto"/>
              </w:rPr>
            </w:pPr>
          </w:p>
        </w:tc>
        <w:tc>
          <w:tcPr>
            <w:tcW w:w="110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05/13/2026</w:t>
            </w: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960" w:type="dxa"/>
            <w:vAlign w:val="bottom"/>
            <w:gridSpan w:val="4"/>
          </w:tcPr>
          <w:p>
            <w:pPr>
              <w:jc w:val="center"/>
              <w:ind w:right="384"/>
              <w:spacing w:after="0" w:line="133" w:lineRule="exact"/>
              <w:rPr>
                <w:sz w:val="20"/>
                <w:szCs w:val="20"/>
                <w:color w:val="auto"/>
              </w:rPr>
            </w:pPr>
            <w:r>
              <w:rPr>
                <w:rFonts w:ascii="Times New Roman" w:cs="Times New Roman" w:eastAsia="Times New Roman" w:hAnsi="Times New Roman"/>
                <w:sz w:val="12"/>
                <w:szCs w:val="12"/>
                <w:color w:val="0000FF"/>
                <w:w w:val="99"/>
              </w:rPr>
              <w:t>2,925,750</w:t>
            </w: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gridSpan w:val="2"/>
            <w:vMerge w:val="continue"/>
          </w:tcPr>
          <w:p>
            <w:pPr>
              <w:spacing w:after="0"/>
              <w:rPr>
                <w:sz w:val="11"/>
                <w:szCs w:val="11"/>
                <w:color w:val="auto"/>
              </w:rPr>
            </w:pPr>
          </w:p>
        </w:tc>
        <w:tc>
          <w:tcPr>
            <w:tcW w:w="760" w:type="dxa"/>
            <w:vAlign w:val="bottom"/>
            <w:gridSpan w:val="2"/>
          </w:tcPr>
          <w:p>
            <w:pPr>
              <w:jc w:val="center"/>
              <w:spacing w:after="0" w:line="133"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7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rPr>
              <w:t>60,517,502</w:t>
            </w:r>
          </w:p>
        </w:tc>
        <w:tc>
          <w:tcPr>
            <w:tcW w:w="620" w:type="dxa"/>
            <w:vAlign w:val="bottom"/>
          </w:tcPr>
          <w:p>
            <w:pPr>
              <w:jc w:val="center"/>
              <w:ind w:left="75"/>
              <w:spacing w:after="0" w:line="133" w:lineRule="exact"/>
              <w:rPr>
                <w:sz w:val="20"/>
                <w:szCs w:val="20"/>
                <w:color w:val="auto"/>
              </w:rPr>
            </w:pPr>
            <w:r>
              <w:rPr>
                <w:rFonts w:ascii="Times New Roman" w:cs="Times New Roman" w:eastAsia="Times New Roman" w:hAnsi="Times New Roman"/>
                <w:sz w:val="12"/>
                <w:szCs w:val="12"/>
                <w:color w:val="0000FF"/>
                <w:w w:val="98"/>
              </w:rPr>
              <w:t>I</w:t>
            </w:r>
          </w:p>
        </w:tc>
        <w:tc>
          <w:tcPr>
            <w:tcW w:w="160" w:type="dxa"/>
            <w:vAlign w:val="bottom"/>
          </w:tcPr>
          <w:p>
            <w:pPr>
              <w:spacing w:after="0"/>
              <w:rPr>
                <w:sz w:val="11"/>
                <w:szCs w:val="11"/>
                <w:color w:val="auto"/>
              </w:rPr>
            </w:pPr>
          </w:p>
        </w:tc>
        <w:tc>
          <w:tcPr>
            <w:tcW w:w="640" w:type="dxa"/>
            <w:vAlign w:val="bottom"/>
            <w:tcBorders>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4"/>
            <w:vMerge w:val="restart"/>
          </w:tcPr>
          <w:p>
            <w:pPr>
              <w:jc w:val="center"/>
              <w:ind w:right="322"/>
              <w:spacing w:after="0"/>
              <w:rPr>
                <w:sz w:val="20"/>
                <w:szCs w:val="20"/>
                <w:color w:val="auto"/>
              </w:rPr>
            </w:pPr>
            <w:r>
              <w:rPr>
                <w:rFonts w:ascii="Times New Roman" w:cs="Times New Roman" w:eastAsia="Times New Roman" w:hAnsi="Times New Roman"/>
                <w:sz w:val="24"/>
                <w:szCs w:val="24"/>
                <w:color w:val="0000FF"/>
                <w:w w:val="91"/>
                <w:vertAlign w:val="subscript"/>
              </w:rPr>
              <w:t>G</w:t>
            </w:r>
            <w:r>
              <w:rPr>
                <w:rFonts w:ascii="Times New Roman" w:cs="Times New Roman" w:eastAsia="Times New Roman" w:hAnsi="Times New Roman"/>
                <w:sz w:val="10"/>
                <w:szCs w:val="10"/>
                <w:color w:val="008000"/>
                <w:w w:val="91"/>
              </w:rPr>
              <w:t>(10)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(8)</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1,902,790</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(10)</w:t>
            </w:r>
          </w:p>
        </w:tc>
        <w:tc>
          <w:tcPr>
            <w:tcW w:w="0" w:type="dxa"/>
            <w:vAlign w:val="bottom"/>
          </w:tcPr>
          <w:p>
            <w:pPr>
              <w:spacing w:after="0"/>
              <w:rPr>
                <w:sz w:val="1"/>
                <w:szCs w:val="1"/>
                <w:color w:val="auto"/>
              </w:rPr>
            </w:pPr>
          </w:p>
        </w:tc>
      </w:tr>
      <w:tr>
        <w:trPr>
          <w:trHeight w:val="133"/>
        </w:trPr>
        <w:tc>
          <w:tcPr>
            <w:tcW w:w="66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0000FF"/>
              </w:rPr>
              <w:t>Common</w:t>
            </w:r>
          </w:p>
        </w:tc>
        <w:tc>
          <w:tcPr>
            <w:tcW w:w="660" w:type="dxa"/>
            <w:vAlign w:val="bottom"/>
            <w:vMerge w:val="continue"/>
          </w:tcPr>
          <w:p>
            <w:pPr>
              <w:spacing w:after="0"/>
              <w:rPr>
                <w:sz w:val="11"/>
                <w:szCs w:val="11"/>
                <w:color w:val="auto"/>
              </w:rPr>
            </w:pPr>
          </w:p>
        </w:tc>
        <w:tc>
          <w:tcPr>
            <w:tcW w:w="110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05/13/2026</w:t>
            </w: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2"/>
          </w:tcPr>
          <w:p>
            <w:pPr>
              <w:ind w:left="440"/>
              <w:spacing w:after="0" w:line="133" w:lineRule="exact"/>
              <w:rPr>
                <w:sz w:val="20"/>
                <w:szCs w:val="20"/>
                <w:color w:val="auto"/>
              </w:rPr>
            </w:pPr>
            <w:r>
              <w:rPr>
                <w:rFonts w:ascii="Times New Roman" w:cs="Times New Roman" w:eastAsia="Times New Roman" w:hAnsi="Times New Roman"/>
                <w:sz w:val="12"/>
                <w:szCs w:val="12"/>
                <w:color w:val="0000FF"/>
              </w:rPr>
              <w:t>1,902,790</w:t>
            </w: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gridSpan w:val="2"/>
            <w:vMerge w:val="continue"/>
          </w:tcPr>
          <w:p>
            <w:pPr>
              <w:spacing w:after="0"/>
              <w:rPr>
                <w:sz w:val="11"/>
                <w:szCs w:val="11"/>
                <w:color w:val="auto"/>
              </w:rPr>
            </w:pPr>
          </w:p>
        </w:tc>
        <w:tc>
          <w:tcPr>
            <w:tcW w:w="760" w:type="dxa"/>
            <w:vAlign w:val="bottom"/>
            <w:gridSpan w:val="2"/>
          </w:tcPr>
          <w:p>
            <w:pPr>
              <w:jc w:val="center"/>
              <w:spacing w:after="0" w:line="133"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7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rPr>
              <w:t>23,097,210</w:t>
            </w:r>
          </w:p>
        </w:tc>
        <w:tc>
          <w:tcPr>
            <w:tcW w:w="620" w:type="dxa"/>
            <w:vAlign w:val="bottom"/>
          </w:tcPr>
          <w:p>
            <w:pPr>
              <w:jc w:val="center"/>
              <w:ind w:left="75"/>
              <w:spacing w:after="0" w:line="133" w:lineRule="exact"/>
              <w:rPr>
                <w:sz w:val="20"/>
                <w:szCs w:val="20"/>
                <w:color w:val="auto"/>
              </w:rPr>
            </w:pPr>
            <w:r>
              <w:rPr>
                <w:rFonts w:ascii="Times New Roman" w:cs="Times New Roman" w:eastAsia="Times New Roman" w:hAnsi="Times New Roman"/>
                <w:sz w:val="12"/>
                <w:szCs w:val="12"/>
                <w:color w:val="0000FF"/>
                <w:w w:val="98"/>
              </w:rPr>
              <w:t>I</w:t>
            </w:r>
          </w:p>
        </w:tc>
        <w:tc>
          <w:tcPr>
            <w:tcW w:w="160" w:type="dxa"/>
            <w:vAlign w:val="bottom"/>
          </w:tcPr>
          <w:p>
            <w:pPr>
              <w:spacing w:after="0"/>
              <w:rPr>
                <w:sz w:val="11"/>
                <w:szCs w:val="11"/>
                <w:color w:val="auto"/>
              </w:rPr>
            </w:pPr>
          </w:p>
        </w:tc>
        <w:tc>
          <w:tcPr>
            <w:tcW w:w="640" w:type="dxa"/>
            <w:vAlign w:val="bottom"/>
            <w:tcBorders>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4"/>
            <w:vMerge w:val="restart"/>
          </w:tcPr>
          <w:p>
            <w:pPr>
              <w:jc w:val="center"/>
              <w:ind w:right="322"/>
              <w:spacing w:after="0"/>
              <w:rPr>
                <w:sz w:val="20"/>
                <w:szCs w:val="20"/>
                <w:color w:val="auto"/>
              </w:rPr>
            </w:pPr>
            <w:r>
              <w:rPr>
                <w:rFonts w:ascii="Times New Roman" w:cs="Times New Roman" w:eastAsia="Times New Roman" w:hAnsi="Times New Roman"/>
                <w:sz w:val="24"/>
                <w:szCs w:val="24"/>
                <w:color w:val="0000FF"/>
                <w:w w:val="91"/>
                <w:vertAlign w:val="subscript"/>
              </w:rPr>
              <w:t>G</w:t>
            </w:r>
            <w:r>
              <w:rPr>
                <w:rFonts w:ascii="Times New Roman" w:cs="Times New Roman" w:eastAsia="Times New Roman" w:hAnsi="Times New Roman"/>
                <w:sz w:val="10"/>
                <w:szCs w:val="10"/>
                <w:color w:val="008000"/>
                <w:w w:val="91"/>
              </w:rPr>
              <w:t>(10)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(8)</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1,902,790</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6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0000FF"/>
              </w:rPr>
              <w:t>Common</w:t>
            </w:r>
          </w:p>
        </w:tc>
        <w:tc>
          <w:tcPr>
            <w:tcW w:w="660" w:type="dxa"/>
            <w:vAlign w:val="bottom"/>
            <w:vMerge w:val="continue"/>
          </w:tcPr>
          <w:p>
            <w:pPr>
              <w:spacing w:after="0"/>
              <w:rPr>
                <w:sz w:val="11"/>
                <w:szCs w:val="11"/>
                <w:color w:val="auto"/>
              </w:rPr>
            </w:pPr>
          </w:p>
        </w:tc>
        <w:tc>
          <w:tcPr>
            <w:tcW w:w="110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05/13/2026</w:t>
            </w: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960" w:type="dxa"/>
            <w:vAlign w:val="bottom"/>
            <w:gridSpan w:val="4"/>
          </w:tcPr>
          <w:p>
            <w:pPr>
              <w:jc w:val="center"/>
              <w:ind w:right="384"/>
              <w:spacing w:after="0" w:line="133" w:lineRule="exact"/>
              <w:rPr>
                <w:sz w:val="20"/>
                <w:szCs w:val="20"/>
                <w:color w:val="auto"/>
              </w:rPr>
            </w:pPr>
            <w:r>
              <w:rPr>
                <w:rFonts w:ascii="Times New Roman" w:cs="Times New Roman" w:eastAsia="Times New Roman" w:hAnsi="Times New Roman"/>
                <w:sz w:val="12"/>
                <w:szCs w:val="12"/>
                <w:color w:val="0000FF"/>
                <w:w w:val="99"/>
              </w:rPr>
              <w:t>1,902,790</w:t>
            </w: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gridSpan w:val="2"/>
            <w:vMerge w:val="continue"/>
          </w:tcPr>
          <w:p>
            <w:pPr>
              <w:spacing w:after="0"/>
              <w:rPr>
                <w:sz w:val="11"/>
                <w:szCs w:val="11"/>
                <w:color w:val="auto"/>
              </w:rPr>
            </w:pPr>
          </w:p>
        </w:tc>
        <w:tc>
          <w:tcPr>
            <w:tcW w:w="760" w:type="dxa"/>
            <w:vAlign w:val="bottom"/>
            <w:gridSpan w:val="2"/>
          </w:tcPr>
          <w:p>
            <w:pPr>
              <w:jc w:val="center"/>
              <w:spacing w:after="0" w:line="133"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7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4,371,914</w:t>
            </w:r>
          </w:p>
        </w:tc>
        <w:tc>
          <w:tcPr>
            <w:tcW w:w="620" w:type="dxa"/>
            <w:vAlign w:val="bottom"/>
          </w:tcPr>
          <w:p>
            <w:pPr>
              <w:jc w:val="center"/>
              <w:ind w:left="75"/>
              <w:spacing w:after="0" w:line="133" w:lineRule="exact"/>
              <w:rPr>
                <w:sz w:val="20"/>
                <w:szCs w:val="20"/>
                <w:color w:val="auto"/>
              </w:rPr>
            </w:pPr>
            <w:r>
              <w:rPr>
                <w:rFonts w:ascii="Times New Roman" w:cs="Times New Roman" w:eastAsia="Times New Roman" w:hAnsi="Times New Roman"/>
                <w:sz w:val="12"/>
                <w:szCs w:val="12"/>
                <w:color w:val="0000FF"/>
                <w:w w:val="91"/>
              </w:rPr>
              <w:t>D</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(8)</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18,561,842</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(11)</w:t>
            </w:r>
          </w:p>
        </w:tc>
        <w:tc>
          <w:tcPr>
            <w:tcW w:w="0" w:type="dxa"/>
            <w:vAlign w:val="bottom"/>
          </w:tcPr>
          <w:p>
            <w:pPr>
              <w:spacing w:after="0"/>
              <w:rPr>
                <w:sz w:val="1"/>
                <w:szCs w:val="1"/>
                <w:color w:val="auto"/>
              </w:rPr>
            </w:pPr>
          </w:p>
        </w:tc>
      </w:tr>
      <w:tr>
        <w:trPr>
          <w:trHeight w:val="133"/>
        </w:trPr>
        <w:tc>
          <w:tcPr>
            <w:tcW w:w="66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0000FF"/>
              </w:rPr>
              <w:t>Common</w:t>
            </w:r>
          </w:p>
        </w:tc>
        <w:tc>
          <w:tcPr>
            <w:tcW w:w="6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rPr>
              <w:t>18,561,842</w:t>
            </w:r>
          </w:p>
        </w:tc>
        <w:tc>
          <w:tcPr>
            <w:tcW w:w="620" w:type="dxa"/>
            <w:vAlign w:val="bottom"/>
          </w:tcPr>
          <w:p>
            <w:pPr>
              <w:jc w:val="center"/>
              <w:ind w:left="75"/>
              <w:spacing w:after="0" w:line="133" w:lineRule="exact"/>
              <w:rPr>
                <w:sz w:val="20"/>
                <w:szCs w:val="20"/>
                <w:color w:val="auto"/>
              </w:rPr>
            </w:pPr>
            <w:r>
              <w:rPr>
                <w:rFonts w:ascii="Times New Roman" w:cs="Times New Roman" w:eastAsia="Times New Roman" w:hAnsi="Times New Roman"/>
                <w:sz w:val="12"/>
                <w:szCs w:val="12"/>
                <w:color w:val="0000FF"/>
                <w:w w:val="98"/>
              </w:rPr>
              <w:t>I</w:t>
            </w:r>
          </w:p>
        </w:tc>
        <w:tc>
          <w:tcPr>
            <w:tcW w:w="160" w:type="dxa"/>
            <w:vAlign w:val="bottom"/>
          </w:tcPr>
          <w:p>
            <w:pPr>
              <w:spacing w:after="0"/>
              <w:rPr>
                <w:sz w:val="11"/>
                <w:szCs w:val="11"/>
                <w:color w:val="auto"/>
              </w:rPr>
            </w:pPr>
          </w:p>
        </w:tc>
        <w:tc>
          <w:tcPr>
            <w:tcW w:w="640" w:type="dxa"/>
            <w:vAlign w:val="bottom"/>
            <w:tcBorders>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(8)</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16,800,000</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(12)</w:t>
            </w:r>
          </w:p>
        </w:tc>
        <w:tc>
          <w:tcPr>
            <w:tcW w:w="0" w:type="dxa"/>
            <w:vAlign w:val="bottom"/>
          </w:tcPr>
          <w:p>
            <w:pPr>
              <w:spacing w:after="0"/>
              <w:rPr>
                <w:sz w:val="1"/>
                <w:szCs w:val="1"/>
                <w:color w:val="auto"/>
              </w:rPr>
            </w:pPr>
          </w:p>
        </w:tc>
      </w:tr>
      <w:tr>
        <w:trPr>
          <w:trHeight w:val="133"/>
        </w:trPr>
        <w:tc>
          <w:tcPr>
            <w:tcW w:w="66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0000FF"/>
              </w:rPr>
              <w:t>Common</w:t>
            </w:r>
          </w:p>
        </w:tc>
        <w:tc>
          <w:tcPr>
            <w:tcW w:w="6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rPr>
              <w:t>16,800,000</w:t>
            </w:r>
          </w:p>
        </w:tc>
        <w:tc>
          <w:tcPr>
            <w:tcW w:w="620" w:type="dxa"/>
            <w:vAlign w:val="bottom"/>
          </w:tcPr>
          <w:p>
            <w:pPr>
              <w:jc w:val="center"/>
              <w:ind w:left="75"/>
              <w:spacing w:after="0" w:line="133" w:lineRule="exact"/>
              <w:rPr>
                <w:sz w:val="20"/>
                <w:szCs w:val="20"/>
                <w:color w:val="auto"/>
              </w:rPr>
            </w:pPr>
            <w:r>
              <w:rPr>
                <w:rFonts w:ascii="Times New Roman" w:cs="Times New Roman" w:eastAsia="Times New Roman" w:hAnsi="Times New Roman"/>
                <w:sz w:val="12"/>
                <w:szCs w:val="12"/>
                <w:color w:val="0000FF"/>
                <w:w w:val="98"/>
              </w:rPr>
              <w:t>I</w:t>
            </w:r>
          </w:p>
        </w:tc>
        <w:tc>
          <w:tcPr>
            <w:tcW w:w="160" w:type="dxa"/>
            <w:vAlign w:val="bottom"/>
          </w:tcPr>
          <w:p>
            <w:pPr>
              <w:spacing w:after="0"/>
              <w:rPr>
                <w:sz w:val="11"/>
                <w:szCs w:val="11"/>
                <w:color w:val="auto"/>
              </w:rPr>
            </w:pPr>
          </w:p>
        </w:tc>
        <w:tc>
          <w:tcPr>
            <w:tcW w:w="640" w:type="dxa"/>
            <w:vAlign w:val="bottom"/>
            <w:tcBorders>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(8)</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8,000,000</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(13)</w:t>
            </w:r>
          </w:p>
        </w:tc>
        <w:tc>
          <w:tcPr>
            <w:tcW w:w="0" w:type="dxa"/>
            <w:vAlign w:val="bottom"/>
          </w:tcPr>
          <w:p>
            <w:pPr>
              <w:spacing w:after="0"/>
              <w:rPr>
                <w:sz w:val="1"/>
                <w:szCs w:val="1"/>
                <w:color w:val="auto"/>
              </w:rPr>
            </w:pPr>
          </w:p>
        </w:tc>
      </w:tr>
      <w:tr>
        <w:trPr>
          <w:trHeight w:val="133"/>
        </w:trPr>
        <w:tc>
          <w:tcPr>
            <w:tcW w:w="66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0000FF"/>
              </w:rPr>
              <w:t>Common</w:t>
            </w:r>
          </w:p>
        </w:tc>
        <w:tc>
          <w:tcPr>
            <w:tcW w:w="6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8,000,000</w:t>
            </w:r>
          </w:p>
        </w:tc>
        <w:tc>
          <w:tcPr>
            <w:tcW w:w="620" w:type="dxa"/>
            <w:vAlign w:val="bottom"/>
          </w:tcPr>
          <w:p>
            <w:pPr>
              <w:jc w:val="center"/>
              <w:ind w:left="75"/>
              <w:spacing w:after="0" w:line="133" w:lineRule="exact"/>
              <w:rPr>
                <w:sz w:val="20"/>
                <w:szCs w:val="20"/>
                <w:color w:val="auto"/>
              </w:rPr>
            </w:pPr>
            <w:r>
              <w:rPr>
                <w:rFonts w:ascii="Times New Roman" w:cs="Times New Roman" w:eastAsia="Times New Roman" w:hAnsi="Times New Roman"/>
                <w:sz w:val="12"/>
                <w:szCs w:val="12"/>
                <w:color w:val="0000FF"/>
                <w:w w:val="98"/>
              </w:rPr>
              <w:t>I</w:t>
            </w:r>
          </w:p>
        </w:tc>
        <w:tc>
          <w:tcPr>
            <w:tcW w:w="160" w:type="dxa"/>
            <w:vAlign w:val="bottom"/>
          </w:tcPr>
          <w:p>
            <w:pPr>
              <w:spacing w:after="0"/>
              <w:rPr>
                <w:sz w:val="11"/>
                <w:szCs w:val="11"/>
                <w:color w:val="auto"/>
              </w:rPr>
            </w:pPr>
          </w:p>
        </w:tc>
        <w:tc>
          <w:tcPr>
            <w:tcW w:w="640" w:type="dxa"/>
            <w:vAlign w:val="bottom"/>
            <w:tcBorders>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gridSpan w:val="3"/>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420" w:type="dxa"/>
            <w:vAlign w:val="bottom"/>
            <w:tcBorders>
              <w:top w:val="single" w:sz="8" w:color="2C2C2C"/>
            </w:tcBorders>
            <w:gridSpan w:val="5"/>
          </w:tcPr>
          <w:p>
            <w:pPr>
              <w:ind w:left="60"/>
              <w:spacing w:after="0" w:line="212"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2320" w:type="dxa"/>
            <w:vAlign w:val="bottom"/>
            <w:gridSpan w:val="4"/>
          </w:tcPr>
          <w:p>
            <w:pPr>
              <w:spacing w:after="0" w:line="206"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ERGEN CHARLES W</w:t>
              </w:r>
            </w:hyperlink>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4"/>
                <w:szCs w:val="24"/>
                <w:color w:val="auto"/>
              </w:rPr>
            </w:pPr>
          </w:p>
        </w:tc>
        <w:tc>
          <w:tcPr>
            <w:tcW w:w="1100" w:type="dxa"/>
            <w:vAlign w:val="bottom"/>
            <w:gridSpan w:val="2"/>
          </w:tcPr>
          <w:p>
            <w:pPr>
              <w:ind w:left="180"/>
              <w:spacing w:after="0"/>
              <w:rPr>
                <w:sz w:val="20"/>
                <w:szCs w:val="20"/>
                <w:color w:val="auto"/>
              </w:rPr>
            </w:pPr>
            <w:r>
              <w:rPr>
                <w:rFonts w:ascii="Arial" w:cs="Arial" w:eastAsia="Arial" w:hAnsi="Arial"/>
                <w:sz w:val="12"/>
                <w:szCs w:val="12"/>
                <w:color w:val="auto"/>
              </w:rPr>
              <w:t>(First)</w:t>
            </w:r>
          </w:p>
        </w:tc>
        <w:tc>
          <w:tcPr>
            <w:tcW w:w="940" w:type="dxa"/>
            <w:vAlign w:val="bottom"/>
          </w:tcPr>
          <w:p>
            <w:pPr>
              <w:ind w:left="500"/>
              <w:spacing w:after="0"/>
              <w:rPr>
                <w:sz w:val="20"/>
                <w:szCs w:val="20"/>
                <w:color w:val="auto"/>
              </w:rPr>
            </w:pPr>
            <w:r>
              <w:rPr>
                <w:rFonts w:ascii="Arial" w:cs="Arial" w:eastAsia="Arial" w:hAnsi="Arial"/>
                <w:sz w:val="12"/>
                <w:szCs w:val="12"/>
                <w:color w:val="auto"/>
                <w:w w:val="96"/>
              </w:rPr>
              <w:t>(Middle)</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-4312920</wp:posOffset>
            </wp:positionV>
            <wp:extent cx="27940" cy="3728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3728085"/>
                    </a:xfrm>
                    <a:prstGeom prst="rect">
                      <a:avLst/>
                    </a:prstGeom>
                    <a:noFill/>
                  </pic:spPr>
                </pic:pic>
              </a:graphicData>
            </a:graphic>
          </wp:anchor>
        </w:drawing>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9601 S. MERIDIAN BLVD.</w:t>
      </w:r>
    </w:p>
    <w:p>
      <w:pPr>
        <w:spacing w:after="0" w:line="310" w:lineRule="exact"/>
        <w:rPr>
          <w:sz w:val="20"/>
          <w:szCs w:val="20"/>
          <w:color w:val="auto"/>
        </w:rPr>
      </w:pPr>
    </w:p>
    <w:p>
      <w:pPr>
        <w:ind w:left="6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080"/>
          </w:cols>
          <w:pgMar w:left="460" w:top="211" w:right="359" w:bottom="0" w:gutter="0" w:footer="0" w:header="0"/>
          <w:type w:val="continuous"/>
        </w:sectPr>
      </w:pPr>
    </w:p>
    <w:p>
      <w:pPr>
        <w:spacing w:after="0" w:line="30" w:lineRule="exact"/>
        <w:rPr>
          <w:sz w:val="20"/>
          <w:szCs w:val="20"/>
          <w:color w:val="auto"/>
        </w:rPr>
      </w:pPr>
    </w:p>
    <w:p>
      <w:pPr>
        <w:ind w:left="100"/>
        <w:spacing w:after="0"/>
        <w:tabs>
          <w:tab w:leader="none" w:pos="1480" w:val="left"/>
          <w:tab w:leader="none" w:pos="2900" w:val="left"/>
        </w:tabs>
        <w:rPr>
          <w:sz w:val="20"/>
          <w:szCs w:val="20"/>
          <w:color w:val="auto"/>
        </w:rPr>
      </w:pPr>
      <w:r>
        <w:rPr>
          <w:rFonts w:ascii="Times New Roman" w:cs="Times New Roman" w:eastAsia="Times New Roman" w:hAnsi="Times New Roman"/>
          <w:sz w:val="16"/>
          <w:szCs w:val="16"/>
          <w:color w:val="0000FF"/>
        </w:rPr>
        <w:t>ENGLEWOOD</w:t>
      </w:r>
      <w:r>
        <w:rPr>
          <w:sz w:val="20"/>
          <w:szCs w:val="20"/>
          <w:color w:val="auto"/>
        </w:rPr>
        <w:tab/>
      </w:r>
      <w:r>
        <w:rPr>
          <w:rFonts w:ascii="Times New Roman" w:cs="Times New Roman" w:eastAsia="Times New Roman" w:hAnsi="Times New Roman"/>
          <w:sz w:val="16"/>
          <w:szCs w:val="16"/>
          <w:color w:val="0000FF"/>
        </w:rPr>
        <w:t>CO</w:t>
      </w:r>
      <w:r>
        <w:rPr>
          <w:sz w:val="20"/>
          <w:szCs w:val="20"/>
          <w:color w:val="auto"/>
        </w:rPr>
        <w:tab/>
      </w:r>
      <w:r>
        <w:rPr>
          <w:rFonts w:ascii="Times New Roman" w:cs="Times New Roman" w:eastAsia="Times New Roman" w:hAnsi="Times New Roman"/>
          <w:sz w:val="15"/>
          <w:szCs w:val="15"/>
          <w:color w:val="0000FF"/>
        </w:rPr>
        <w:t>80112</w:t>
      </w:r>
    </w:p>
    <w:p>
      <w:pPr>
        <w:sectPr>
          <w:pgSz w:w="11900" w:h="16838" w:orient="portrait"/>
          <w:cols w:equalWidth="0" w:num="1">
            <w:col w:w="11080"/>
          </w:cols>
          <w:pgMar w:left="460" w:top="211"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9"/>
        </w:trPr>
        <w:tc>
          <w:tcPr>
            <w:tcW w:w="100" w:type="dxa"/>
            <w:vAlign w:val="bottom"/>
          </w:tcPr>
          <w:p>
            <w:pPr>
              <w:spacing w:after="0"/>
              <w:rPr>
                <w:sz w:val="13"/>
                <w:szCs w:val="13"/>
                <w:color w:val="auto"/>
              </w:rPr>
            </w:pPr>
          </w:p>
        </w:tc>
        <w:tc>
          <w:tcPr>
            <w:tcW w:w="1200" w:type="dxa"/>
            <w:vAlign w:val="bottom"/>
            <w:gridSpan w:val="2"/>
          </w:tcPr>
          <w:p>
            <w:pPr>
              <w:spacing w:after="0"/>
              <w:rPr>
                <w:sz w:val="20"/>
                <w:szCs w:val="20"/>
                <w:color w:val="auto"/>
              </w:rPr>
            </w:pPr>
            <w:r>
              <w:rPr>
                <w:rFonts w:ascii="Arial" w:cs="Arial" w:eastAsia="Arial" w:hAnsi="Arial"/>
                <w:sz w:val="12"/>
                <w:szCs w:val="12"/>
                <w:color w:val="auto"/>
              </w:rPr>
              <w:t>(City)</w:t>
            </w:r>
          </w:p>
        </w:tc>
        <w:tc>
          <w:tcPr>
            <w:tcW w:w="1340" w:type="dxa"/>
            <w:vAlign w:val="bottom"/>
            <w:gridSpan w:val="2"/>
          </w:tcPr>
          <w:p>
            <w:pPr>
              <w:ind w:left="200"/>
              <w:spacing w:after="0"/>
              <w:rPr>
                <w:sz w:val="20"/>
                <w:szCs w:val="20"/>
                <w:color w:val="auto"/>
              </w:rPr>
            </w:pPr>
            <w:r>
              <w:rPr>
                <w:rFonts w:ascii="Arial" w:cs="Arial" w:eastAsia="Arial" w:hAnsi="Arial"/>
                <w:sz w:val="12"/>
                <w:szCs w:val="12"/>
                <w:color w:val="auto"/>
              </w:rPr>
              <w:t>(State)</w:t>
            </w:r>
          </w:p>
        </w:tc>
        <w:tc>
          <w:tcPr>
            <w:tcW w:w="1720" w:type="dxa"/>
            <w:vAlign w:val="bottom"/>
            <w:gridSpan w:val="2"/>
          </w:tcPr>
          <w:p>
            <w:pPr>
              <w:ind w:left="280"/>
              <w:spacing w:after="0"/>
              <w:rPr>
                <w:sz w:val="20"/>
                <w:szCs w:val="20"/>
                <w:color w:val="auto"/>
              </w:rPr>
            </w:pPr>
            <w:r>
              <w:rPr>
                <w:rFonts w:ascii="Arial" w:cs="Arial" w:eastAsia="Arial" w:hAnsi="Arial"/>
                <w:sz w:val="12"/>
                <w:szCs w:val="12"/>
                <w:color w:val="auto"/>
              </w:rPr>
              <w:t>(Zip)</w:t>
            </w:r>
          </w:p>
        </w:tc>
      </w:tr>
      <w:tr>
        <w:trPr>
          <w:trHeight w:val="75"/>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28"/>
        </w:trPr>
        <w:tc>
          <w:tcPr>
            <w:tcW w:w="2640" w:type="dxa"/>
            <w:vAlign w:val="bottom"/>
            <w:gridSpan w:val="5"/>
          </w:tcPr>
          <w:p>
            <w:pPr>
              <w:ind w:left="60"/>
              <w:spacing w:after="0" w:line="228"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6"/>
        </w:trPr>
        <w:tc>
          <w:tcPr>
            <w:tcW w:w="100" w:type="dxa"/>
            <w:vAlign w:val="bottom"/>
          </w:tcPr>
          <w:p>
            <w:pPr>
              <w:spacing w:after="0"/>
              <w:rPr>
                <w:sz w:val="17"/>
                <w:szCs w:val="17"/>
                <w:color w:val="auto"/>
              </w:rPr>
            </w:pPr>
          </w:p>
        </w:tc>
        <w:tc>
          <w:tcPr>
            <w:tcW w:w="2540" w:type="dxa"/>
            <w:vAlign w:val="bottom"/>
            <w:gridSpan w:val="4"/>
          </w:tcPr>
          <w:p>
            <w:pPr>
              <w:spacing w:after="0" w:line="206" w:lineRule="exact"/>
              <w:rPr>
                <w:rFonts w:ascii="Times New Roman" w:cs="Times New Roman" w:eastAsia="Times New Roman" w:hAnsi="Times New Roman"/>
                <w:sz w:val="19"/>
                <w:szCs w:val="19"/>
                <w:color w:val="0000EE"/>
              </w:rPr>
            </w:pPr>
            <w:hyperlink r:id="rId16">
              <w:r>
                <w:rPr>
                  <w:rFonts w:ascii="Times New Roman" w:cs="Times New Roman" w:eastAsia="Times New Roman" w:hAnsi="Times New Roman"/>
                  <w:sz w:val="19"/>
                  <w:szCs w:val="19"/>
                  <w:color w:val="0000EE"/>
                </w:rPr>
                <w:t>ERGEN CANTEY</w:t>
              </w:r>
            </w:hyperlink>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3"/>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79"/>
        </w:trPr>
        <w:tc>
          <w:tcPr>
            <w:tcW w:w="10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2"/>
                <w:szCs w:val="12"/>
                <w:color w:val="auto"/>
              </w:rPr>
              <w:t>(Last)</w:t>
            </w:r>
          </w:p>
        </w:tc>
        <w:tc>
          <w:tcPr>
            <w:tcW w:w="1340" w:type="dxa"/>
            <w:vAlign w:val="bottom"/>
            <w:gridSpan w:val="2"/>
          </w:tcPr>
          <w:p>
            <w:pPr>
              <w:ind w:left="200"/>
              <w:spacing w:after="0"/>
              <w:rPr>
                <w:sz w:val="20"/>
                <w:szCs w:val="20"/>
                <w:color w:val="auto"/>
              </w:rPr>
            </w:pPr>
            <w:r>
              <w:rPr>
                <w:rFonts w:ascii="Arial" w:cs="Arial" w:eastAsia="Arial" w:hAnsi="Arial"/>
                <w:sz w:val="12"/>
                <w:szCs w:val="12"/>
                <w:color w:val="auto"/>
              </w:rPr>
              <w:t>(First)</w:t>
            </w:r>
          </w:p>
        </w:tc>
        <w:tc>
          <w:tcPr>
            <w:tcW w:w="1720" w:type="dxa"/>
            <w:vAlign w:val="bottom"/>
            <w:gridSpan w:val="2"/>
          </w:tcPr>
          <w:p>
            <w:pPr>
              <w:ind w:left="280"/>
              <w:spacing w:after="0"/>
              <w:rPr>
                <w:sz w:val="20"/>
                <w:szCs w:val="20"/>
                <w:color w:val="auto"/>
              </w:rPr>
            </w:pPr>
            <w:r>
              <w:rPr>
                <w:rFonts w:ascii="Arial" w:cs="Arial" w:eastAsia="Arial" w:hAnsi="Arial"/>
                <w:sz w:val="12"/>
                <w:szCs w:val="12"/>
                <w:color w:val="auto"/>
              </w:rPr>
              <w:t>(Middle)</w:t>
            </w:r>
          </w:p>
        </w:tc>
      </w:tr>
      <w:tr>
        <w:trPr>
          <w:trHeight w:val="249"/>
        </w:trPr>
        <w:tc>
          <w:tcPr>
            <w:tcW w:w="100" w:type="dxa"/>
            <w:vAlign w:val="bottom"/>
          </w:tcPr>
          <w:p>
            <w:pPr>
              <w:spacing w:after="0"/>
              <w:rPr>
                <w:sz w:val="21"/>
                <w:szCs w:val="21"/>
                <w:color w:val="auto"/>
              </w:rPr>
            </w:pPr>
          </w:p>
        </w:tc>
        <w:tc>
          <w:tcPr>
            <w:tcW w:w="25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9601 S. MERIDIAN BLVD.</w:t>
            </w: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87"/>
        </w:trPr>
        <w:tc>
          <w:tcPr>
            <w:tcW w:w="120" w:type="dxa"/>
            <w:vAlign w:val="bottom"/>
            <w:gridSpan w:val="2"/>
          </w:tcPr>
          <w:p>
            <w:pPr>
              <w:spacing w:after="0"/>
              <w:rPr>
                <w:sz w:val="16"/>
                <w:szCs w:val="16"/>
                <w:color w:val="auto"/>
              </w:rPr>
            </w:pPr>
          </w:p>
        </w:tc>
        <w:tc>
          <w:tcPr>
            <w:tcW w:w="118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43"/>
        </w:trPr>
        <w:tc>
          <w:tcPr>
            <w:tcW w:w="13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3"/>
        </w:trPr>
        <w:tc>
          <w:tcPr>
            <w:tcW w:w="10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ENGLEWOOD</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CO</w:t>
            </w:r>
          </w:p>
        </w:tc>
        <w:tc>
          <w:tcPr>
            <w:tcW w:w="164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80112</w:t>
            </w:r>
          </w:p>
        </w:tc>
        <w:tc>
          <w:tcPr>
            <w:tcW w:w="80" w:type="dxa"/>
            <w:vAlign w:val="bottom"/>
          </w:tcPr>
          <w:p>
            <w:pPr>
              <w:spacing w:after="0"/>
              <w:rPr>
                <w:sz w:val="18"/>
                <w:szCs w:val="18"/>
                <w:color w:val="auto"/>
              </w:rPr>
            </w:pPr>
          </w:p>
        </w:tc>
      </w:tr>
      <w:tr>
        <w:trPr>
          <w:trHeight w:val="139"/>
        </w:trPr>
        <w:tc>
          <w:tcPr>
            <w:tcW w:w="100" w:type="dxa"/>
            <w:vAlign w:val="bottom"/>
          </w:tcPr>
          <w:p>
            <w:pPr>
              <w:spacing w:after="0"/>
              <w:rPr>
                <w:sz w:val="12"/>
                <w:szCs w:val="12"/>
                <w:color w:val="auto"/>
              </w:rPr>
            </w:pPr>
          </w:p>
        </w:tc>
        <w:tc>
          <w:tcPr>
            <w:tcW w:w="1200" w:type="dxa"/>
            <w:vAlign w:val="bottom"/>
            <w:tcBorders>
              <w:bottom w:val="single" w:sz="8" w:color="9A9A9A"/>
            </w:tcBorders>
            <w:gridSpan w:val="2"/>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79"/>
        </w:trPr>
        <w:tc>
          <w:tcPr>
            <w:tcW w:w="10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2"/>
                <w:szCs w:val="12"/>
                <w:color w:val="auto"/>
              </w:rPr>
              <w:t>(City)</w:t>
            </w:r>
          </w:p>
        </w:tc>
        <w:tc>
          <w:tcPr>
            <w:tcW w:w="1340" w:type="dxa"/>
            <w:vAlign w:val="bottom"/>
            <w:gridSpan w:val="2"/>
          </w:tcPr>
          <w:p>
            <w:pPr>
              <w:ind w:left="200"/>
              <w:spacing w:after="0"/>
              <w:rPr>
                <w:sz w:val="20"/>
                <w:szCs w:val="20"/>
                <w:color w:val="auto"/>
              </w:rPr>
            </w:pPr>
            <w:r>
              <w:rPr>
                <w:rFonts w:ascii="Arial" w:cs="Arial" w:eastAsia="Arial" w:hAnsi="Arial"/>
                <w:sz w:val="12"/>
                <w:szCs w:val="12"/>
                <w:color w:val="auto"/>
              </w:rPr>
              <w:t>(State)</w:t>
            </w:r>
          </w:p>
        </w:tc>
        <w:tc>
          <w:tcPr>
            <w:tcW w:w="1720" w:type="dxa"/>
            <w:vAlign w:val="bottom"/>
            <w:gridSpan w:val="2"/>
          </w:tcPr>
          <w:p>
            <w:pPr>
              <w:ind w:left="280"/>
              <w:spacing w:after="0"/>
              <w:rPr>
                <w:sz w:val="20"/>
                <w:szCs w:val="20"/>
                <w:color w:val="auto"/>
              </w:rPr>
            </w:pPr>
            <w:r>
              <w:rPr>
                <w:rFonts w:ascii="Arial" w:cs="Arial" w:eastAsia="Arial" w:hAnsi="Arial"/>
                <w:sz w:val="12"/>
                <w:szCs w:val="12"/>
                <w:color w:val="auto"/>
              </w:rPr>
              <w:t>(Zip)</w:t>
            </w:r>
          </w:p>
        </w:tc>
      </w:tr>
    </w:tbl>
    <w:p>
      <w:pPr>
        <w:spacing w:after="0" w:line="1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2809875" cy="1757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875" cy="1757045"/>
                    </a:xfrm>
                    <a:prstGeom prst="rect">
                      <a:avLst/>
                    </a:prstGeom>
                    <a:noFill/>
                  </pic:spPr>
                </pic:pic>
              </a:graphicData>
            </a:graphic>
          </wp:anchor>
        </w:drawing>
      </w: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4" w:lineRule="exact"/>
        <w:rPr>
          <w:sz w:val="20"/>
          <w:szCs w:val="20"/>
          <w:color w:val="auto"/>
        </w:rPr>
      </w:pPr>
    </w:p>
    <w:p>
      <w:pPr>
        <w:ind w:left="160" w:hanging="127"/>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By 401(K).</w:t>
      </w:r>
    </w:p>
    <w:p>
      <w:pPr>
        <w:spacing w:after="0" w:line="42" w:lineRule="exact"/>
        <w:rPr>
          <w:rFonts w:ascii="Times New Roman" w:cs="Times New Roman" w:eastAsia="Times New Roman" w:hAnsi="Times New Roman"/>
          <w:sz w:val="12"/>
          <w:szCs w:val="12"/>
          <w:color w:val="008000"/>
        </w:rPr>
      </w:pPr>
    </w:p>
    <w:p>
      <w:pPr>
        <w:ind w:left="160" w:hanging="127"/>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Held by Mrs. Cantey M. Ergen, Mr. Ergen's spouse.</w:t>
      </w:r>
    </w:p>
    <w:p>
      <w:pPr>
        <w:spacing w:after="0" w:line="42" w:lineRule="exact"/>
        <w:rPr>
          <w:rFonts w:ascii="Times New Roman" w:cs="Times New Roman" w:eastAsia="Times New Roman" w:hAnsi="Times New Roman"/>
          <w:sz w:val="12"/>
          <w:szCs w:val="12"/>
          <w:color w:val="008000"/>
        </w:rPr>
      </w:pPr>
    </w:p>
    <w:p>
      <w:pPr>
        <w:ind w:left="160" w:hanging="127"/>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Held by Mrs. Ergen in a 401(k) account.</w:t>
      </w:r>
    </w:p>
    <w:p>
      <w:pPr>
        <w:spacing w:after="0" w:line="42" w:lineRule="exact"/>
        <w:rPr>
          <w:rFonts w:ascii="Times New Roman" w:cs="Times New Roman" w:eastAsia="Times New Roman" w:hAnsi="Times New Roman"/>
          <w:sz w:val="12"/>
          <w:szCs w:val="12"/>
          <w:color w:val="008000"/>
        </w:rPr>
      </w:pPr>
    </w:p>
    <w:p>
      <w:pPr>
        <w:ind w:left="160" w:hanging="127"/>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owned beneficially by the reporting persons' child. The reporting persons disclaim beneficial ownership of the shares, except to the extent of their pecuniary interest therein.</w:t>
      </w:r>
    </w:p>
    <w:p>
      <w:pPr>
        <w:spacing w:after="0" w:line="42" w:lineRule="exact"/>
        <w:rPr>
          <w:rFonts w:ascii="Times New Roman" w:cs="Times New Roman" w:eastAsia="Times New Roman" w:hAnsi="Times New Roman"/>
          <w:sz w:val="12"/>
          <w:szCs w:val="12"/>
          <w:color w:val="008000"/>
        </w:rPr>
      </w:pPr>
    </w:p>
    <w:p>
      <w:pPr>
        <w:ind w:left="40" w:right="40" w:hanging="7"/>
        <w:spacing w:after="0" w:line="260"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by a charitable foundation. The reporting persons are officers of the charitable foundation and share voting and dispositive power for the foundation. The reporting persons disclaim beneficial ownership of the shares, except to the extent of their pecuniary interest therein.</w:t>
      </w:r>
    </w:p>
    <w:p>
      <w:pPr>
        <w:spacing w:after="0" w:line="14" w:lineRule="exact"/>
        <w:rPr>
          <w:rFonts w:ascii="Times New Roman" w:cs="Times New Roman" w:eastAsia="Times New Roman" w:hAnsi="Times New Roman"/>
          <w:sz w:val="12"/>
          <w:szCs w:val="12"/>
          <w:color w:val="008000"/>
        </w:rPr>
      </w:pPr>
    </w:p>
    <w:p>
      <w:pPr>
        <w:jc w:val="both"/>
        <w:ind w:left="40" w:right="80" w:hanging="7"/>
        <w:spacing w:after="0" w:line="245"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by Telluray Holdings, LLC. Mr. Ergen and Mrs. Ergen are the managers of Telluray Holdings, LLC. Mrs. Ergen, as a manager of Telluray Holdings, LLC, has sole voting power over the Class A shares and Class B shares held by Telluray Holdings, LLC, and Mr. Ergen and Mrs. Ergen, as the managers of Telluray Holdings, LLC, share dispositive power over the Class A shares and Class B shares held by Telluray Holdings, LLC. The reporting persons disclaim beneficial ownership of the shares, except to the extent of their pecuniary interest therein.</w:t>
      </w:r>
    </w:p>
    <w:p>
      <w:pPr>
        <w:spacing w:after="0" w:line="23" w:lineRule="exact"/>
        <w:rPr>
          <w:rFonts w:ascii="Times New Roman" w:cs="Times New Roman" w:eastAsia="Times New Roman" w:hAnsi="Times New Roman"/>
          <w:sz w:val="12"/>
          <w:szCs w:val="12"/>
          <w:color w:val="008000"/>
        </w:rPr>
      </w:pPr>
    </w:p>
    <w:p>
      <w:pPr>
        <w:ind w:left="40" w:right="80" w:hanging="7"/>
        <w:spacing w:after="0" w:line="260"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are beneficially owned indirectly by Mr. Ergen through nXgen Opportunities, LLC, which controls CONX Corp. The reporting persons disclaim beneficial ownership of the shares except to the extent of their pecuniary interest therein.</w:t>
      </w:r>
    </w:p>
    <w:p>
      <w:pPr>
        <w:spacing w:after="0" w:line="14" w:lineRule="exact"/>
        <w:rPr>
          <w:rFonts w:ascii="Times New Roman" w:cs="Times New Roman" w:eastAsia="Times New Roman" w:hAnsi="Times New Roman"/>
          <w:sz w:val="12"/>
          <w:szCs w:val="12"/>
          <w:color w:val="008000"/>
        </w:rPr>
      </w:pPr>
    </w:p>
    <w:p>
      <w:pPr>
        <w:ind w:left="160" w:hanging="127"/>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holder of Class B shares may elect to convert any or all of their Class B shares into an equal number of Class A shares at any time for no additional consideration.</w:t>
      </w:r>
    </w:p>
    <w:p>
      <w:pPr>
        <w:spacing w:after="0" w:line="42" w:lineRule="exact"/>
        <w:rPr>
          <w:rFonts w:ascii="Times New Roman" w:cs="Times New Roman" w:eastAsia="Times New Roman" w:hAnsi="Times New Roman"/>
          <w:sz w:val="12"/>
          <w:szCs w:val="12"/>
          <w:color w:val="008000"/>
        </w:rPr>
      </w:pPr>
    </w:p>
    <w:p>
      <w:pPr>
        <w:ind w:left="40" w:hanging="7"/>
        <w:spacing w:after="0" w:line="260"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terms of the Ergen Two-Year May 2024 SATS GRAT (the "2024 May GRAT"), on May 13, 2026, the 2024 May GRAT: (i) distributed 381,135 Class B shares held by the 2024 May GRAT to Mr. Ergen as an annuity payment; and (ii) contributed the remaining 2,925,750 Class B shares to Telluray Holdings in exchange for membership units in Telluray Holdings, and the 2024 May GRAT expired in accordance with its terms.</w:t>
      </w:r>
    </w:p>
    <w:p>
      <w:pPr>
        <w:spacing w:after="0" w:line="14" w:lineRule="exact"/>
        <w:rPr>
          <w:rFonts w:ascii="Times New Roman" w:cs="Times New Roman" w:eastAsia="Times New Roman" w:hAnsi="Times New Roman"/>
          <w:sz w:val="12"/>
          <w:szCs w:val="12"/>
          <w:color w:val="008000"/>
        </w:rPr>
      </w:pPr>
    </w:p>
    <w:p>
      <w:pPr>
        <w:jc w:val="both"/>
        <w:ind w:left="40" w:hanging="7"/>
        <w:spacing w:after="0" w:line="245" w:lineRule="auto"/>
        <w:tabs>
          <w:tab w:leader="none" w:pos="22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terms of the Ergen Two-Year May 2025 SATS GRAT (the "2025 May GRAT"), on May 13, 2026, the 2025 May GRAT distributed 1,902,790 Class B shares held by the 2025 May GRAT to Mr. Ergen as an annuity payment. Following this distribution, the 2025 May GRAT holds 23,097,210 Class B shares. The 2025 May GRAT is scheduled to expire in accordance with its terms on May 13, 2027. Mrs. Cantey M. Ergen serves as the trustee of the 2025 May GRAT.</w:t>
      </w:r>
    </w:p>
    <w:p>
      <w:pPr>
        <w:spacing w:after="0" w:line="23" w:lineRule="exact"/>
        <w:rPr>
          <w:rFonts w:ascii="Times New Roman" w:cs="Times New Roman" w:eastAsia="Times New Roman" w:hAnsi="Times New Roman"/>
          <w:sz w:val="12"/>
          <w:szCs w:val="12"/>
          <w:color w:val="008000"/>
        </w:rPr>
      </w:pPr>
    </w:p>
    <w:p>
      <w:pPr>
        <w:ind w:left="40" w:right="300" w:hanging="7"/>
        <w:spacing w:after="0" w:line="260" w:lineRule="auto"/>
        <w:tabs>
          <w:tab w:leader="none" w:pos="21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July 10, 2024, Mr. Ergen established the Ergen Two-Year July 2024 SATS GRAT (the "2024 July GRAT") and contributed 26,500,000 Class B shares to the 2024 July GRAT. The 2024 July GRAT currently holds 18,561,842 Class B shares. The 2024 July GRAT is scheduled to expire in accordance with its terms on July 10, 2026. Mrs. Cantey M. Ergen serves as the trustee of the 2024 July GRAT.</w:t>
      </w:r>
    </w:p>
    <w:p>
      <w:pPr>
        <w:spacing w:after="0" w:line="14" w:lineRule="exact"/>
        <w:rPr>
          <w:rFonts w:ascii="Times New Roman" w:cs="Times New Roman" w:eastAsia="Times New Roman" w:hAnsi="Times New Roman"/>
          <w:sz w:val="12"/>
          <w:szCs w:val="12"/>
          <w:color w:val="008000"/>
        </w:rPr>
      </w:pPr>
    </w:p>
    <w:p>
      <w:pPr>
        <w:ind w:left="40" w:right="200" w:hanging="7"/>
        <w:spacing w:after="0" w:line="260" w:lineRule="auto"/>
        <w:tabs>
          <w:tab w:leader="none" w:pos="22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June 26, 2025, Mr. Ergen established the Ergen Two-Year June 2025 SATS GRAT (the "2025 June GRAT") and contributed 16,800,000 Class B shares to the 2025 June GRAT. The 2025 June GRAT is scheduled to expire in accordance with its terms on June 26, 2027. Mrs. Cantey M. Ergen serves as the trustee of the 2025 June GRAT.</w:t>
      </w:r>
    </w:p>
    <w:p>
      <w:pPr>
        <w:spacing w:after="0" w:line="14" w:lineRule="exact"/>
        <w:rPr>
          <w:rFonts w:ascii="Times New Roman" w:cs="Times New Roman" w:eastAsia="Times New Roman" w:hAnsi="Times New Roman"/>
          <w:sz w:val="12"/>
          <w:szCs w:val="12"/>
          <w:color w:val="008000"/>
        </w:rPr>
      </w:pPr>
    </w:p>
    <w:p>
      <w:pPr>
        <w:ind w:left="40" w:right="20" w:hanging="7"/>
        <w:spacing w:after="0" w:line="260" w:lineRule="auto"/>
        <w:tabs>
          <w:tab w:leader="none" w:pos="22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July 29, 2025, Mr. Ergen established the Ergen Two-Year July 2025 SATS GRAT (the "2025 July GRAT") and contributed 8,000,000 Class B shares to the 2025 July GRAT. The 2025 July GRAT is scheduled to expire in accordance with its terms on July 29, 2027. Mrs. Cantey M. Ergen serves as the trustee of the 2025 July GRAT.</w:t>
      </w:r>
    </w:p>
    <w:p>
      <w:pPr>
        <w:sectPr>
          <w:pgSz w:w="11900" w:h="16838" w:orient="portrait"/>
          <w:cols w:equalWidth="0" w:num="1">
            <w:col w:w="10880"/>
          </w:cols>
          <w:pgMar w:left="460" w:top="284" w:right="559" w:bottom="1440" w:gutter="0" w:footer="0" w:header="0"/>
        </w:sectPr>
      </w:pPr>
    </w:p>
    <w:p>
      <w:pPr>
        <w:spacing w:after="0" w:line="3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/s/ Charles W. Ergen, by Dean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-1270</wp:posOffset>
            </wp:positionV>
            <wp:extent cx="132270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22705" cy="7620"/>
                    </a:xfrm>
                    <a:prstGeom prst="rect">
                      <a:avLst/>
                    </a:prstGeom>
                    <a:noFill/>
                  </pic:spPr>
                </pic:pic>
              </a:graphicData>
            </a:graphic>
          </wp:anchor>
        </w:drawing>
      </w:r>
    </w:p>
    <w:p>
      <w:pPr>
        <w:spacing w:after="0" w:line="1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Manson,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-15240</wp:posOffset>
            </wp:positionV>
            <wp:extent cx="10382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038225" cy="7620"/>
                    </a:xfrm>
                    <a:prstGeom prst="rect">
                      <a:avLst/>
                    </a:prstGeom>
                    <a:noFill/>
                  </pic:spPr>
                </pic:pic>
              </a:graphicData>
            </a:graphic>
          </wp:anchor>
        </w:drawing>
      </w:r>
    </w:p>
    <w:p>
      <w:pPr>
        <w:spacing w:after="0" w:line="2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/s/ Cantey M. Ergen, by Dean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-1270</wp:posOffset>
            </wp:positionV>
            <wp:extent cx="130429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304290" cy="7620"/>
                    </a:xfrm>
                    <a:prstGeom prst="rect">
                      <a:avLst/>
                    </a:prstGeom>
                    <a:noFill/>
                  </pic:spPr>
                </pic:pic>
              </a:graphicData>
            </a:graphic>
          </wp:anchor>
        </w:drawing>
      </w:r>
    </w:p>
    <w:p>
      <w:pPr>
        <w:spacing w:after="0" w:line="1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Manson,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-15240</wp:posOffset>
            </wp:positionV>
            <wp:extent cx="103822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038225" cy="7620"/>
                    </a:xfrm>
                    <a:prstGeom prst="rect">
                      <a:avLst/>
                    </a:prstGeom>
                    <a:noFill/>
                  </pic:spPr>
                </pic:pic>
              </a:graphicData>
            </a:graphic>
          </wp:anchor>
        </w:drawing>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05/15/2026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45275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452755" cy="762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05/15/2026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45275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452755" cy="762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3" w:lineRule="exact"/>
        <w:rPr>
          <w:sz w:val="20"/>
          <w:szCs w:val="20"/>
          <w:color w:val="auto"/>
        </w:rPr>
      </w:pPr>
    </w:p>
    <w:p>
      <w:pPr>
        <w:sectPr>
          <w:pgSz w:w="11900" w:h="16838" w:orient="portrait"/>
          <w:cols w:equalWidth="0" w:num="2">
            <w:col w:w="8680" w:space="120"/>
            <w:col w:w="2080"/>
          </w:cols>
          <w:pgMar w:left="460" w:top="284" w:right="559" w:bottom="1440" w:gutter="0" w:footer="0" w:header="0"/>
          <w:type w:val="continuous"/>
        </w:sect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3" w:lineRule="exact"/>
        <w:rPr>
          <w:sz w:val="20"/>
          <w:szCs w:val="20"/>
          <w:color w:val="auto"/>
        </w:rPr>
      </w:pPr>
    </w:p>
    <w:p>
      <w:pPr>
        <w:jc w:val="both"/>
        <w:ind w:left="40" w:right="3900" w:hanging="7"/>
        <w:spacing w:after="0" w:line="314" w:lineRule="auto"/>
        <w:tabs>
          <w:tab w:leader="none" w:pos="16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60" w:top="284"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3" Type="http://schemas.openxmlformats.org/officeDocument/2006/relationships/hyperlink" Target="http://www.sec.gov/cgi-bin/browse-edgar?action=getcompany&amp;CIK=0000904548" TargetMode="External"/><Relationship Id="rId14" Type="http://schemas.openxmlformats.org/officeDocument/2006/relationships/hyperlink" Target="http://www.sec.gov/cgi-bin/browse-edgar?action=getcompany&amp;CIK=0001415404" TargetMode="External"/><Relationship Id="rId16" Type="http://schemas.openxmlformats.org/officeDocument/2006/relationships/hyperlink" Target="http://www.sec.gov/cgi-bin/browse-edgar?action=getcompany&amp;CIK=00011385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2026-05-15T18:08:12Z</dcterms:created>
  <dcterms:modified xsi:type="dcterms:W3CDTF">2026-05-15T18:08:12Z</dcterms:modified>
</cp:coreProperties>
</file>