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93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36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8"/>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gridSpan w:val="3"/>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TARR JEFFREY R</w:t>
              </w:r>
            </w:hyperlink>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940" w:type="dxa"/>
            <w:vAlign w:val="bottom"/>
            <w:gridSpan w:val="5"/>
          </w:tcPr>
          <w:p>
            <w:pPr>
              <w:spacing w:after="0" w:line="80" w:lineRule="exact"/>
              <w:rPr>
                <w:rFonts w:ascii="Arial" w:cs="Arial" w:eastAsia="Arial" w:hAnsi="Arial"/>
                <w:sz w:val="9"/>
                <w:szCs w:val="9"/>
                <w:color w:val="0000EE"/>
              </w:rPr>
            </w:pPr>
            <w:hyperlink r:id="rId13">
              <w:r>
                <w:rPr>
                  <w:rFonts w:ascii="Arial" w:cs="Arial" w:eastAsia="Arial" w:hAnsi="Arial"/>
                  <w:sz w:val="9"/>
                  <w:szCs w:val="9"/>
                  <w:color w:val="0000EE"/>
                </w:rPr>
                <w:t xml:space="preserve">EchoStar CORP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SATS</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380" w:type="dxa"/>
            <w:vAlign w:val="bottom"/>
            <w:tcBorders>
              <w:bottom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ind w:left="260"/>
              <w:spacing w:after="0" w:line="138" w:lineRule="exact"/>
              <w:rPr>
                <w:sz w:val="20"/>
                <w:szCs w:val="20"/>
                <w:color w:val="auto"/>
              </w:rPr>
            </w:pPr>
            <w:r>
              <w:rPr>
                <w:rFonts w:ascii="Arial" w:cs="Arial" w:eastAsia="Arial" w:hAnsi="Arial"/>
                <w:sz w:val="13"/>
                <w:szCs w:val="13"/>
                <w:color w:val="0000FF"/>
              </w:rPr>
              <w:t>X</w:t>
            </w:r>
          </w:p>
        </w:tc>
        <w:tc>
          <w:tcPr>
            <w:tcW w:w="700" w:type="dxa"/>
            <w:vAlign w:val="bottom"/>
            <w:gridSpan w:val="3"/>
            <w:vMerge w:val="restart"/>
          </w:tcPr>
          <w:p>
            <w:pPr>
              <w:ind w:left="140"/>
              <w:spacing w:after="0"/>
              <w:rPr>
                <w:sz w:val="20"/>
                <w:szCs w:val="20"/>
                <w:color w:val="auto"/>
              </w:rPr>
            </w:pPr>
            <w:r>
              <w:rPr>
                <w:rFonts w:ascii="Arial" w:cs="Arial" w:eastAsia="Arial" w:hAnsi="Arial"/>
                <w:sz w:val="10"/>
                <w:szCs w:val="10"/>
                <w:color w:val="auto"/>
              </w:rPr>
              <w:t>Director</w:t>
            </w: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680" w:type="dxa"/>
            <w:vAlign w:val="bottom"/>
            <w:gridSpan w:val="2"/>
            <w:vMerge w:val="restart"/>
          </w:tcPr>
          <w:p>
            <w:pPr>
              <w:ind w:left="18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0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vMerge w:val="restart"/>
          </w:tcPr>
          <w:p>
            <w:pPr>
              <w:spacing w:after="0"/>
              <w:rPr>
                <w:sz w:val="20"/>
                <w:szCs w:val="20"/>
                <w:color w:val="auto"/>
              </w:rPr>
            </w:pPr>
            <w:r>
              <w:rPr>
                <w:rFonts w:ascii="Arial" w:cs="Arial" w:eastAsia="Arial" w:hAnsi="Arial"/>
                <w:sz w:val="13"/>
                <w:szCs w:val="13"/>
                <w:color w:val="0000FF"/>
              </w:rPr>
              <w:t>100 INVERNESS TERRACE EAST</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07/01/2021</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8"/>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2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8"/>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2180" w:type="dxa"/>
            <w:vAlign w:val="bottom"/>
            <w:gridSpan w:val="7"/>
            <w:vMerge w:val="restart"/>
          </w:tcPr>
          <w:p>
            <w:pPr>
              <w:ind w:left="16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0000FF"/>
              </w:rPr>
              <w:t>ENGLEWOOD</w:t>
            </w:r>
          </w:p>
        </w:tc>
        <w:tc>
          <w:tcPr>
            <w:tcW w:w="6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CO</w:t>
            </w:r>
          </w:p>
        </w:tc>
        <w:tc>
          <w:tcPr>
            <w:tcW w:w="700" w:type="dxa"/>
            <w:vAlign w:val="bottom"/>
          </w:tcPr>
          <w:p>
            <w:pPr>
              <w:spacing w:after="0"/>
              <w:rPr>
                <w:sz w:val="9"/>
                <w:szCs w:val="9"/>
                <w:color w:val="auto"/>
              </w:rPr>
            </w:pPr>
          </w:p>
        </w:tc>
        <w:tc>
          <w:tcPr>
            <w:tcW w:w="1000" w:type="dxa"/>
            <w:vAlign w:val="bottom"/>
            <w:vMerge w:val="restart"/>
          </w:tcPr>
          <w:p>
            <w:pPr>
              <w:ind w:left="40"/>
              <w:spacing w:after="0"/>
              <w:rPr>
                <w:sz w:val="20"/>
                <w:szCs w:val="20"/>
                <w:color w:val="auto"/>
              </w:rPr>
            </w:pPr>
            <w:r>
              <w:rPr>
                <w:rFonts w:ascii="Arial" w:cs="Arial" w:eastAsia="Arial" w:hAnsi="Arial"/>
                <w:sz w:val="13"/>
                <w:szCs w:val="13"/>
                <w:color w:val="0000FF"/>
              </w:rPr>
              <w:t>80112</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180" w:type="dxa"/>
            <w:vAlign w:val="bottom"/>
            <w:gridSpan w:val="7"/>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900" w:type="dxa"/>
            <w:vAlign w:val="bottom"/>
            <w:gridSpan w:val="9"/>
            <w:vMerge w:val="restart"/>
          </w:tcPr>
          <w:p>
            <w:pPr>
              <w:ind w:left="1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9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0"/>
                <w:szCs w:val="10"/>
                <w:color w:val="auto"/>
              </w:rPr>
              <w:t>(City)</w:t>
            </w:r>
          </w:p>
        </w:tc>
        <w:tc>
          <w:tcPr>
            <w:tcW w:w="680" w:type="dxa"/>
            <w:vAlign w:val="bottom"/>
            <w:gridSpan w:val="2"/>
          </w:tcPr>
          <w:p>
            <w:pPr>
              <w:ind w:left="18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0"/>
                <w:szCs w:val="10"/>
                <w:color w:val="auto"/>
              </w:rPr>
              <w:t>(Zip)</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202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18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5580" w:type="dxa"/>
            <w:vAlign w:val="bottom"/>
            <w:tcBorders>
              <w:top w:val="single" w:sz="8" w:color="2C2C2C"/>
            </w:tcBorders>
            <w:gridSpan w:val="15"/>
          </w:tcPr>
          <w:p>
            <w:pPr>
              <w:jc w:val="center"/>
              <w:ind w:left="30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60" w:type="dxa"/>
            <w:vAlign w:val="bottom"/>
            <w:tcBorders>
              <w:top w:val="single" w:sz="8" w:color="2C2C2C"/>
            </w:tcBorders>
          </w:tcPr>
          <w:p>
            <w:pPr>
              <w:spacing w:after="0"/>
              <w:rPr>
                <w:sz w:val="15"/>
                <w:szCs w:val="15"/>
                <w:color w:val="auto"/>
              </w:rPr>
            </w:pPr>
          </w:p>
        </w:tc>
        <w:tc>
          <w:tcPr>
            <w:tcW w:w="420" w:type="dxa"/>
            <w:vAlign w:val="bottom"/>
            <w:tcBorders>
              <w:top w:val="single" w:sz="8" w:color="2C2C2C"/>
            </w:tcBorders>
          </w:tcPr>
          <w:p>
            <w:pPr>
              <w:spacing w:after="0"/>
              <w:rPr>
                <w:sz w:val="15"/>
                <w:szCs w:val="15"/>
                <w:color w:val="auto"/>
              </w:rPr>
            </w:pPr>
          </w:p>
        </w:tc>
        <w:tc>
          <w:tcPr>
            <w:tcW w:w="12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4"/>
          </w:tcPr>
          <w:p>
            <w:pPr>
              <w:ind w:left="20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jc w:val="center"/>
              <w:ind w:right="4"/>
              <w:spacing w:after="0"/>
              <w:rPr>
                <w:sz w:val="20"/>
                <w:szCs w:val="20"/>
                <w:color w:val="auto"/>
              </w:rPr>
            </w:pPr>
            <w:r>
              <w:rPr>
                <w:rFonts w:ascii="Arial" w:cs="Arial" w:eastAsia="Arial" w:hAnsi="Arial"/>
                <w:sz w:val="9"/>
                <w:szCs w:val="9"/>
                <w:b w:val="1"/>
                <w:bCs w:val="1"/>
                <w:color w:val="auto"/>
                <w:w w:val="99"/>
              </w:rPr>
              <w:t>4. Securities Acquired (A) or Disposed Of</w:t>
            </w: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40" w:type="dxa"/>
            <w:vAlign w:val="bottom"/>
            <w:gridSpan w:val="4"/>
          </w:tcPr>
          <w:p>
            <w:pPr>
              <w:ind w:left="200"/>
              <w:spacing w:after="0" w:line="99" w:lineRule="exact"/>
              <w:rPr>
                <w:sz w:val="20"/>
                <w:szCs w:val="20"/>
                <w:color w:val="auto"/>
              </w:rPr>
            </w:pPr>
            <w:r>
              <w:rPr>
                <w:rFonts w:ascii="Arial" w:cs="Arial" w:eastAsia="Arial" w:hAnsi="Arial"/>
                <w:sz w:val="9"/>
                <w:szCs w:val="9"/>
                <w:b w:val="1"/>
                <w:bCs w:val="1"/>
                <w:color w:val="auto"/>
              </w:rPr>
              <w:t>Date</w:t>
            </w:r>
          </w:p>
        </w:tc>
        <w:tc>
          <w:tcPr>
            <w:tcW w:w="180" w:type="dxa"/>
            <w:vAlign w:val="bottom"/>
          </w:tcPr>
          <w:p>
            <w:pPr>
              <w:spacing w:after="0"/>
              <w:rPr>
                <w:sz w:val="8"/>
                <w:szCs w:val="8"/>
                <w:color w:val="auto"/>
              </w:rPr>
            </w:pPr>
          </w:p>
        </w:tc>
        <w:tc>
          <w:tcPr>
            <w:tcW w:w="82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5"/>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8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if any</w:t>
            </w: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tcPr>
          <w:p>
            <w:pPr>
              <w:ind w:left="2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6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2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040" w:type="dxa"/>
            <w:vAlign w:val="bottom"/>
            <w:tcBorders>
              <w:bottom w:val="single" w:sz="8" w:color="2C2C2C"/>
            </w:tcBorders>
            <w:gridSpan w:val="3"/>
          </w:tcPr>
          <w:p>
            <w:pPr>
              <w:spacing w:after="0"/>
              <w:rPr>
                <w:sz w:val="6"/>
                <w:szCs w:val="6"/>
                <w:color w:val="auto"/>
              </w:rPr>
            </w:pPr>
          </w:p>
        </w:tc>
        <w:tc>
          <w:tcPr>
            <w:tcW w:w="2020" w:type="dxa"/>
            <w:vAlign w:val="bottom"/>
            <w:tcBorders>
              <w:bottom w:val="single" w:sz="8" w:color="2C2C2C"/>
            </w:tcBorders>
            <w:gridSpan w:val="5"/>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6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5580" w:type="dxa"/>
            <w:vAlign w:val="bottom"/>
            <w:tcBorders>
              <w:top w:val="single" w:sz="8" w:color="2C2C2C"/>
            </w:tcBorders>
            <w:gridSpan w:val="15"/>
          </w:tcPr>
          <w:p>
            <w:pPr>
              <w:jc w:val="center"/>
              <w:ind w:left="30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4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gridSpan w:val="2"/>
          </w:tcPr>
          <w:p>
            <w:pPr>
              <w:ind w:left="14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0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100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2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540" w:type="dxa"/>
            <w:vAlign w:val="bottom"/>
            <w:gridSpan w:val="2"/>
          </w:tcPr>
          <w:p>
            <w:pPr>
              <w:ind w:left="40"/>
              <w:spacing w:after="0"/>
              <w:rPr>
                <w:sz w:val="20"/>
                <w:szCs w:val="20"/>
                <w:color w:val="auto"/>
              </w:rPr>
            </w:pPr>
            <w:r>
              <w:rPr>
                <w:rFonts w:ascii="Arial" w:cs="Arial" w:eastAsia="Arial" w:hAnsi="Arial"/>
                <w:sz w:val="9"/>
                <w:szCs w:val="9"/>
                <w:b w:val="1"/>
                <w:bCs w:val="1"/>
                <w:color w:val="auto"/>
              </w:rPr>
              <w:t>8. Price of</w:t>
            </w:r>
          </w:p>
        </w:tc>
        <w:tc>
          <w:tcPr>
            <w:tcW w:w="82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gridSpan w:val="2"/>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w w:val="96"/>
              </w:rPr>
              <w:t>Expiration Date</w:t>
            </w:r>
          </w:p>
        </w:tc>
        <w:tc>
          <w:tcPr>
            <w:tcW w:w="560" w:type="dxa"/>
            <w:vAlign w:val="bottom"/>
          </w:tcPr>
          <w:p>
            <w:pPr>
              <w:spacing w:after="0"/>
              <w:rPr>
                <w:sz w:val="8"/>
                <w:szCs w:val="8"/>
                <w:color w:val="auto"/>
              </w:rPr>
            </w:pPr>
          </w:p>
        </w:tc>
        <w:tc>
          <w:tcPr>
            <w:tcW w:w="2200" w:type="dxa"/>
            <w:vAlign w:val="bottom"/>
            <w:gridSpan w:val="7"/>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2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gridSpan w:val="2"/>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170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3 and 4)</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82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gridSpan w:val="2"/>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0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(Month/Day/Year)</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82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gridSpan w:val="2"/>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gridSpan w:val="2"/>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6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gridSpan w:val="2"/>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6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gridSpan w:val="2"/>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gridSpan w:val="2"/>
          </w:tcPr>
          <w:p>
            <w:pPr>
              <w:ind w:left="40"/>
              <w:spacing w:after="0"/>
              <w:rPr>
                <w:sz w:val="20"/>
                <w:szCs w:val="20"/>
                <w:color w:val="auto"/>
              </w:rPr>
            </w:pPr>
            <w:r>
              <w:rPr>
                <w:rFonts w:ascii="Arial" w:cs="Arial" w:eastAsia="Arial" w:hAnsi="Arial"/>
                <w:sz w:val="9"/>
                <w:szCs w:val="9"/>
                <w:b w:val="1"/>
                <w:bCs w:val="1"/>
                <w:color w:val="auto"/>
              </w:rPr>
              <w:t>Code</w:t>
            </w:r>
          </w:p>
        </w:tc>
        <w:tc>
          <w:tcPr>
            <w:tcW w:w="40" w:type="dxa"/>
            <w:vAlign w:val="bottom"/>
          </w:tcPr>
          <w:p>
            <w:pPr>
              <w:spacing w:after="0"/>
              <w:rPr>
                <w:sz w:val="10"/>
                <w:szCs w:val="10"/>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820" w:type="dxa"/>
            <w:vAlign w:val="bottom"/>
            <w:gridSpan w:val="2"/>
          </w:tcPr>
          <w:p>
            <w:pPr>
              <w:ind w:left="36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Exercisable</w:t>
            </w:r>
          </w:p>
        </w:tc>
        <w:tc>
          <w:tcPr>
            <w:tcW w:w="560" w:type="dxa"/>
            <w:vAlign w:val="bottom"/>
          </w:tcPr>
          <w:p>
            <w:pPr>
              <w:spacing w:after="0"/>
              <w:rPr>
                <w:sz w:val="20"/>
                <w:szCs w:val="20"/>
                <w:color w:val="auto"/>
              </w:rPr>
            </w:pPr>
            <w:r>
              <w:rPr>
                <w:rFonts w:ascii="Arial" w:cs="Arial" w:eastAsia="Arial" w:hAnsi="Arial"/>
                <w:sz w:val="9"/>
                <w:szCs w:val="9"/>
                <w:b w:val="1"/>
                <w:bCs w:val="1"/>
                <w:color w:val="auto"/>
              </w:rPr>
              <w:t>Date</w:t>
            </w:r>
          </w:p>
        </w:tc>
        <w:tc>
          <w:tcPr>
            <w:tcW w:w="860" w:type="dxa"/>
            <w:vAlign w:val="bottom"/>
            <w:gridSpan w:val="2"/>
          </w:tcPr>
          <w:p>
            <w:pPr>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color w:val="0000FF"/>
              </w:rPr>
              <w:t>Non-Employee Director</w:t>
            </w:r>
          </w:p>
        </w:tc>
        <w:tc>
          <w:tcPr>
            <w:tcW w:w="680" w:type="dxa"/>
            <w:vAlign w:val="bottom"/>
            <w:gridSpan w:val="2"/>
          </w:tcPr>
          <w:p>
            <w:pPr>
              <w:ind w:left="26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24.49</w:t>
            </w:r>
          </w:p>
        </w:tc>
        <w:tc>
          <w:tcPr>
            <w:tcW w:w="700" w:type="dxa"/>
            <w:vAlign w:val="bottom"/>
          </w:tcPr>
          <w:p>
            <w:pPr>
              <w:jc w:val="right"/>
              <w:spacing w:after="0"/>
              <w:rPr>
                <w:sz w:val="20"/>
                <w:szCs w:val="20"/>
                <w:color w:val="auto"/>
              </w:rPr>
            </w:pPr>
            <w:r>
              <w:rPr>
                <w:rFonts w:ascii="Arial" w:cs="Arial" w:eastAsia="Arial" w:hAnsi="Arial"/>
                <w:sz w:val="10"/>
                <w:szCs w:val="10"/>
                <w:color w:val="0000FF"/>
              </w:rPr>
              <w:t>07/01/2021</w:t>
            </w:r>
          </w:p>
        </w:tc>
        <w:tc>
          <w:tcPr>
            <w:tcW w:w="1000" w:type="dxa"/>
            <w:vAlign w:val="bottom"/>
          </w:tcPr>
          <w:p>
            <w:pPr>
              <w:spacing w:after="0"/>
              <w:rPr>
                <w:sz w:val="16"/>
                <w:szCs w:val="16"/>
                <w:color w:val="auto"/>
              </w:rPr>
            </w:pPr>
          </w:p>
        </w:tc>
        <w:tc>
          <w:tcPr>
            <w:tcW w:w="320" w:type="dxa"/>
            <w:vAlign w:val="bottom"/>
            <w:gridSpan w:val="2"/>
          </w:tcPr>
          <w:p>
            <w:pPr>
              <w:ind w:left="160"/>
              <w:spacing w:after="0"/>
              <w:rPr>
                <w:sz w:val="20"/>
                <w:szCs w:val="20"/>
                <w:color w:val="auto"/>
              </w:rPr>
            </w:pPr>
            <w:r>
              <w:rPr>
                <w:rFonts w:ascii="Arial" w:cs="Arial" w:eastAsia="Arial" w:hAnsi="Arial"/>
                <w:sz w:val="10"/>
                <w:szCs w:val="10"/>
                <w:color w:val="0000FF"/>
              </w:rPr>
              <w:t>A</w:t>
            </w: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gridSpan w:val="2"/>
          </w:tcPr>
          <w:p>
            <w:pPr>
              <w:ind w:left="120"/>
              <w:spacing w:after="0"/>
              <w:rPr>
                <w:sz w:val="20"/>
                <w:szCs w:val="20"/>
                <w:color w:val="auto"/>
              </w:rPr>
            </w:pPr>
            <w:r>
              <w:rPr>
                <w:rFonts w:ascii="Arial" w:cs="Arial" w:eastAsia="Arial" w:hAnsi="Arial"/>
                <w:sz w:val="10"/>
                <w:szCs w:val="10"/>
                <w:color w:val="0000FF"/>
              </w:rPr>
              <w:t>5,000</w:t>
            </w:r>
          </w:p>
        </w:tc>
        <w:tc>
          <w:tcPr>
            <w:tcW w:w="44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color w:val="0000FF"/>
              </w:rPr>
              <w:t>07/01/2021</w:t>
            </w:r>
            <w:r>
              <w:rPr>
                <w:rFonts w:ascii="Arial" w:cs="Arial" w:eastAsia="Arial" w:hAnsi="Arial"/>
                <w:sz w:val="16"/>
                <w:szCs w:val="16"/>
                <w:color w:val="008000"/>
                <w:vertAlign w:val="superscript"/>
              </w:rPr>
              <w:t>(1)</w:t>
            </w:r>
          </w:p>
        </w:tc>
        <w:tc>
          <w:tcPr>
            <w:tcW w:w="560" w:type="dxa"/>
            <w:vAlign w:val="bottom"/>
          </w:tcPr>
          <w:p>
            <w:pPr>
              <w:spacing w:after="0"/>
              <w:rPr>
                <w:sz w:val="20"/>
                <w:szCs w:val="20"/>
                <w:color w:val="auto"/>
              </w:rPr>
            </w:pPr>
            <w:r>
              <w:rPr>
                <w:rFonts w:ascii="Arial" w:cs="Arial" w:eastAsia="Arial" w:hAnsi="Arial"/>
                <w:sz w:val="10"/>
                <w:szCs w:val="10"/>
                <w:color w:val="0000FF"/>
              </w:rPr>
              <w:t>07/01/2026</w:t>
            </w:r>
          </w:p>
        </w:tc>
        <w:tc>
          <w:tcPr>
            <w:tcW w:w="860" w:type="dxa"/>
            <w:vAlign w:val="bottom"/>
            <w:gridSpan w:val="2"/>
          </w:tcPr>
          <w:p>
            <w:pPr>
              <w:jc w:val="center"/>
              <w:spacing w:after="0"/>
              <w:rPr>
                <w:sz w:val="20"/>
                <w:szCs w:val="20"/>
                <w:color w:val="auto"/>
              </w:rPr>
            </w:pPr>
            <w:r>
              <w:rPr>
                <w:rFonts w:ascii="Arial" w:cs="Arial" w:eastAsia="Arial" w:hAnsi="Arial"/>
                <w:sz w:val="10"/>
                <w:szCs w:val="10"/>
                <w:color w:val="0000FF"/>
                <w:w w:val="89"/>
              </w:rPr>
              <w:t>Class A Common</w:t>
            </w:r>
          </w:p>
        </w:tc>
        <w:tc>
          <w:tcPr>
            <w:tcW w:w="640" w:type="dxa"/>
            <w:vAlign w:val="bottom"/>
            <w:gridSpan w:val="2"/>
          </w:tcPr>
          <w:p>
            <w:pPr>
              <w:jc w:val="right"/>
              <w:ind w:right="4"/>
              <w:spacing w:after="0"/>
              <w:rPr>
                <w:sz w:val="20"/>
                <w:szCs w:val="20"/>
                <w:color w:val="auto"/>
              </w:rPr>
            </w:pPr>
            <w:r>
              <w:rPr>
                <w:rFonts w:ascii="Arial" w:cs="Arial" w:eastAsia="Arial" w:hAnsi="Arial"/>
                <w:sz w:val="13"/>
                <w:szCs w:val="13"/>
                <w:color w:val="0000FF"/>
              </w:rPr>
              <w:t>5,000</w:t>
            </w:r>
          </w:p>
        </w:tc>
        <w:tc>
          <w:tcPr>
            <w:tcW w:w="58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120" w:type="dxa"/>
            <w:vAlign w:val="bottom"/>
          </w:tcPr>
          <w:p>
            <w:pPr>
              <w:spacing w:after="0"/>
              <w:rPr>
                <w:sz w:val="16"/>
                <w:szCs w:val="16"/>
                <w:color w:val="auto"/>
              </w:rPr>
            </w:pPr>
          </w:p>
        </w:tc>
        <w:tc>
          <w:tcPr>
            <w:tcW w:w="600" w:type="dxa"/>
            <w:vAlign w:val="bottom"/>
            <w:gridSpan w:val="2"/>
          </w:tcPr>
          <w:p>
            <w:pPr>
              <w:ind w:left="340"/>
              <w:spacing w:after="0"/>
              <w:rPr>
                <w:sz w:val="20"/>
                <w:szCs w:val="20"/>
                <w:color w:val="auto"/>
              </w:rPr>
            </w:pPr>
            <w:r>
              <w:rPr>
                <w:rFonts w:ascii="Arial" w:cs="Arial" w:eastAsia="Arial" w:hAnsi="Arial"/>
                <w:sz w:val="10"/>
                <w:szCs w:val="10"/>
                <w:color w:val="0000FF"/>
                <w:w w:val="95"/>
              </w:rPr>
              <w:t>5,000</w:t>
            </w:r>
          </w:p>
        </w:tc>
        <w:tc>
          <w:tcPr>
            <w:tcW w:w="220" w:type="dxa"/>
            <w:vAlign w:val="bottom"/>
          </w:tcPr>
          <w:p>
            <w:pPr>
              <w:spacing w:after="0"/>
              <w:rPr>
                <w:sz w:val="16"/>
                <w:szCs w:val="16"/>
                <w:color w:val="auto"/>
              </w:rPr>
            </w:pPr>
          </w:p>
        </w:tc>
        <w:tc>
          <w:tcPr>
            <w:tcW w:w="660" w:type="dxa"/>
            <w:vAlign w:val="bottom"/>
          </w:tcPr>
          <w:p>
            <w:pPr>
              <w:ind w:left="280"/>
              <w:spacing w:after="0"/>
              <w:rPr>
                <w:sz w:val="20"/>
                <w:szCs w:val="20"/>
                <w:color w:val="auto"/>
              </w:rPr>
            </w:pPr>
            <w:r>
              <w:rPr>
                <w:rFonts w:ascii="Arial" w:cs="Arial" w:eastAsia="Arial" w:hAnsi="Arial"/>
                <w:sz w:val="10"/>
                <w:szCs w:val="10"/>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gridSpan w:val="2"/>
          </w:tcPr>
          <w:p>
            <w:pPr>
              <w:ind w:left="40"/>
              <w:spacing w:after="0" w:line="110" w:lineRule="exact"/>
              <w:rPr>
                <w:sz w:val="20"/>
                <w:szCs w:val="20"/>
                <w:color w:val="auto"/>
              </w:rPr>
            </w:pPr>
            <w:r>
              <w:rPr>
                <w:rFonts w:ascii="Arial" w:cs="Arial" w:eastAsia="Arial" w:hAnsi="Arial"/>
                <w:sz w:val="10"/>
                <w:szCs w:val="10"/>
                <w:color w:val="0000FF"/>
              </w:rPr>
              <w:t>Stock Option</w:t>
            </w:r>
          </w:p>
        </w:tc>
        <w:tc>
          <w:tcPr>
            <w:tcW w:w="1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jc w:val="center"/>
              <w:ind w:right="252"/>
              <w:spacing w:after="0" w:line="110" w:lineRule="exact"/>
              <w:rPr>
                <w:sz w:val="20"/>
                <w:szCs w:val="20"/>
                <w:color w:val="auto"/>
              </w:rPr>
            </w:pPr>
            <w:r>
              <w:rPr>
                <w:rFonts w:ascii="Arial" w:cs="Arial" w:eastAsia="Arial" w:hAnsi="Arial"/>
                <w:sz w:val="10"/>
                <w:szCs w:val="10"/>
                <w:color w:val="0000FF"/>
                <w:w w:val="87"/>
              </w:rPr>
              <w:t>Stock</w:t>
            </w: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820" w:type="dxa"/>
            <w:vAlign w:val="bottom"/>
            <w:gridSpan w:val="4"/>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20" w:type="dxa"/>
            <w:vAlign w:val="bottom"/>
            <w:gridSpan w:val="6"/>
          </w:tcPr>
          <w:p>
            <w:pPr>
              <w:ind w:left="20"/>
              <w:spacing w:after="0"/>
              <w:rPr>
                <w:sz w:val="20"/>
                <w:szCs w:val="20"/>
                <w:color w:val="auto"/>
              </w:rPr>
            </w:pPr>
            <w:r>
              <w:rPr>
                <w:rFonts w:ascii="Arial" w:cs="Arial" w:eastAsia="Arial" w:hAnsi="Arial"/>
                <w:sz w:val="10"/>
                <w:szCs w:val="10"/>
                <w:color w:val="008000"/>
              </w:rPr>
              <w:t>1. The shares underlying the option were 100% vested upon the date of grant.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0" w:type="dxa"/>
            <w:vAlign w:val="bottom"/>
            <w:gridSpan w:val="7"/>
          </w:tcPr>
          <w:p>
            <w:pPr>
              <w:spacing w:after="0"/>
              <w:rPr>
                <w:sz w:val="20"/>
                <w:szCs w:val="20"/>
                <w:color w:val="auto"/>
              </w:rPr>
            </w:pPr>
            <w:r>
              <w:rPr>
                <w:rFonts w:ascii="Arial" w:cs="Arial" w:eastAsia="Arial" w:hAnsi="Arial"/>
                <w:sz w:val="13"/>
                <w:szCs w:val="13"/>
                <w:color w:val="0000FF"/>
                <w:w w:val="95"/>
              </w:rPr>
              <w:t>/s/ by Stephanie D. Marks, his attorney-</w:t>
            </w:r>
          </w:p>
        </w:tc>
        <w:tc>
          <w:tcPr>
            <w:tcW w:w="820" w:type="dxa"/>
            <w:vAlign w:val="bottom"/>
            <w:gridSpan w:val="3"/>
            <w:vMerge w:val="restart"/>
          </w:tcPr>
          <w:p>
            <w:pPr>
              <w:spacing w:after="0"/>
              <w:rPr>
                <w:sz w:val="20"/>
                <w:szCs w:val="20"/>
                <w:color w:val="auto"/>
              </w:rPr>
            </w:pPr>
            <w:r>
              <w:rPr>
                <w:rFonts w:ascii="Arial" w:cs="Arial" w:eastAsia="Arial" w:hAnsi="Arial"/>
                <w:sz w:val="13"/>
                <w:szCs w:val="13"/>
                <w:color w:val="0000FF"/>
              </w:rPr>
              <w:t>07/06/2021</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Borders>
              <w:top w:val="single" w:sz="8" w:color="auto"/>
            </w:tcBorders>
            <w:vMerge w:val="restart"/>
          </w:tcPr>
          <w:p>
            <w:pPr>
              <w:spacing w:after="0" w:line="140" w:lineRule="exact"/>
              <w:rPr>
                <w:sz w:val="20"/>
                <w:szCs w:val="20"/>
                <w:color w:val="auto"/>
              </w:rPr>
            </w:pPr>
            <w:r>
              <w:rPr>
                <w:rFonts w:ascii="Arial" w:cs="Arial" w:eastAsia="Arial" w:hAnsi="Arial"/>
                <w:sz w:val="13"/>
                <w:szCs w:val="13"/>
                <w:color w:val="0000FF"/>
                <w:w w:val="90"/>
              </w:rPr>
              <w:t>in-fact</w:t>
            </w:r>
          </w:p>
        </w:tc>
        <w:tc>
          <w:tcPr>
            <w:tcW w:w="520" w:type="dxa"/>
            <w:vAlign w:val="bottom"/>
            <w:tcBorders>
              <w:top w:val="single" w:sz="8" w:color="auto"/>
            </w:tcBorders>
            <w:vMerge w:val="restart"/>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Borders>
              <w:top w:val="single" w:sz="8" w:color="auto"/>
              <w:bottom w:val="single" w:sz="8" w:color="auto"/>
            </w:tcBorders>
            <w:vMerge w:val="continue"/>
          </w:tcPr>
          <w:p>
            <w:pPr>
              <w:spacing w:after="0"/>
              <w:rPr>
                <w:sz w:val="5"/>
                <w:szCs w:val="5"/>
                <w:color w:val="auto"/>
              </w:rPr>
            </w:pPr>
          </w:p>
        </w:tc>
        <w:tc>
          <w:tcPr>
            <w:tcW w:w="520" w:type="dxa"/>
            <w:vAlign w:val="bottom"/>
            <w:tcBorders>
              <w:top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0"/>
                <w:szCs w:val="10"/>
                <w:color w:val="auto"/>
              </w:rPr>
              <w:t>** Signature of Reporting Person</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0"/>
                <w:szCs w:val="10"/>
                <w:color w:val="auto"/>
              </w:rPr>
              <w:t>Date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60" w:type="dxa"/>
            <w:vAlign w:val="bottom"/>
            <w:gridSpan w:val="13"/>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20" w:type="dxa"/>
            <w:vAlign w:val="bottom"/>
            <w:gridSpan w:val="6"/>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20" w:type="dxa"/>
            <w:vAlign w:val="bottom"/>
            <w:gridSpan w:val="14"/>
          </w:tcPr>
          <w:p>
            <w:pPr>
              <w:ind w:left="2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20" w:type="dxa"/>
            <w:vAlign w:val="bottom"/>
            <w:gridSpan w:val="14"/>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20"/>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Dean A. Manson, Stephanie D. Marks and Andrea E. Steev</w:t>
      </w:r>
    </w:p>
    <w:p>
      <w:pPr>
        <w:spacing w:after="0" w:line="153" w:lineRule="exact"/>
        <w:rPr>
          <w:sz w:val="20"/>
          <w:szCs w:val="20"/>
          <w:color w:val="auto"/>
        </w:rPr>
      </w:pPr>
    </w:p>
    <w:p>
      <w:pPr>
        <w:ind w:left="540" w:hanging="540"/>
        <w:spacing w:after="0"/>
        <w:tabs>
          <w:tab w:leader="none" w:pos="54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director and/or shareholder of EchoStar Corp</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488" w:lineRule="auto"/>
        <w:tabs>
          <w:tab w:leader="none" w:pos="547"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 IN WITNESS WHEREOF, the undersigned has caused this Power of Attorney to be executed as of this 23rd day of June 2021.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Jeffrey R. Tarr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Jeffrey R. Tarr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517" TargetMode="External"/><Relationship Id="rId13" Type="http://schemas.openxmlformats.org/officeDocument/2006/relationships/hyperlink" Target="http://www.sec.gov/cgi-bin/browse-edgar?action=getcompany&amp;CIK=00014154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2021-07-06T16:24:01Z</dcterms:created>
  <dcterms:modified xsi:type="dcterms:W3CDTF">2021-07-06T16:24:01Z</dcterms:modified>
</cp:coreProperties>
</file>